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suppressAutoHyphens w:val="1"/>
        <w:spacing w:before="0" w:line="240" w:lineRule="auto"/>
        <w:jc w:val="center"/>
        <w:rPr>
          <w:rFonts w:ascii="Helvetica" w:cs="Helvetica" w:hAnsi="Helvetica" w:eastAsia="Helvetica"/>
          <w:b w:val="1"/>
          <w:bCs w:val="1"/>
          <w:sz w:val="36"/>
          <w:szCs w:val="36"/>
        </w:rPr>
      </w:pPr>
      <w:r>
        <w:rPr>
          <w:rFonts w:ascii="Helvetica" w:hAnsi="Helvetica"/>
          <w:b w:val="1"/>
          <w:bCs w:val="1"/>
          <w:sz w:val="36"/>
          <w:szCs w:val="36"/>
          <w:rtl w:val="0"/>
          <w:lang w:val="de-DE"/>
        </w:rPr>
        <w:t>Ist das Genfer Abkommen IV (GA IV) aktuell g</w:t>
      </w:r>
      <w:r>
        <w:rPr>
          <w:rFonts w:ascii="Helvetica" w:hAnsi="Helvetica" w:hint="default"/>
          <w:b w:val="1"/>
          <w:bCs w:val="1"/>
          <w:sz w:val="36"/>
          <w:szCs w:val="36"/>
          <w:rtl w:val="0"/>
          <w:lang w:val="de-DE"/>
        </w:rPr>
        <w:t>ü</w:t>
      </w:r>
      <w:r>
        <w:rPr>
          <w:rFonts w:ascii="Helvetica" w:hAnsi="Helvetica"/>
          <w:b w:val="1"/>
          <w:bCs w:val="1"/>
          <w:sz w:val="36"/>
          <w:szCs w:val="36"/>
          <w:rtl w:val="0"/>
          <w:lang w:val="de-DE"/>
        </w:rPr>
        <w:t>ltig und zwingend anzuwenden?</w:t>
      </w:r>
    </w:p>
    <w:p>
      <w:pPr>
        <w:pStyle w:val="Standard"/>
        <w:suppressAutoHyphens w:val="1"/>
        <w:spacing w:before="0" w:line="240" w:lineRule="auto"/>
        <w:rPr>
          <w:rFonts w:ascii="Helvetica" w:cs="Helvetica" w:hAnsi="Helvetica" w:eastAsia="Helvetica"/>
          <w:b w:val="1"/>
          <w:bCs w:val="1"/>
          <w:sz w:val="28"/>
          <w:szCs w:val="28"/>
        </w:rPr>
      </w:pPr>
    </w:p>
    <w:p>
      <w:pPr>
        <w:pStyle w:val="Standard"/>
        <w:suppressAutoHyphens w:val="1"/>
        <w:spacing w:before="0" w:line="240" w:lineRule="auto"/>
        <w:rPr>
          <w:rFonts w:ascii="Helvetica" w:cs="Helvetica" w:hAnsi="Helvetica" w:eastAsia="Helvetica"/>
          <w:b w:val="1"/>
          <w:bCs w:val="1"/>
          <w:sz w:val="28"/>
          <w:szCs w:val="28"/>
        </w:rPr>
      </w:pPr>
    </w:p>
    <w:p>
      <w:pPr>
        <w:pStyle w:val="Standard"/>
        <w:suppressAutoHyphens w:val="1"/>
        <w:spacing w:before="0" w:line="240" w:lineRule="auto"/>
        <w:rPr>
          <w:rFonts w:ascii="Helvetica" w:cs="Helvetica" w:hAnsi="Helvetica" w:eastAsia="Helvetica"/>
          <w:b w:val="1"/>
          <w:bCs w:val="1"/>
          <w:sz w:val="28"/>
          <w:szCs w:val="28"/>
        </w:rPr>
      </w:pPr>
      <w:r>
        <w:rPr>
          <w:rFonts w:ascii="Helvetica" w:hAnsi="Helvetica"/>
          <w:b w:val="1"/>
          <w:bCs w:val="1"/>
          <w:outline w:val="0"/>
          <w:color w:val="ff2600"/>
          <w:sz w:val="28"/>
          <w:szCs w:val="28"/>
          <w:rtl w:val="0"/>
          <w:lang w:val="de-DE"/>
          <w14:textFill>
            <w14:solidFill>
              <w14:srgbClr w14:val="FF2600"/>
            </w14:solidFill>
          </w14:textFill>
        </w:rPr>
        <w:t>Nach lex scripta:</w:t>
      </w:r>
      <w:r>
        <w:rPr>
          <w:rFonts w:ascii="Helvetica" w:hAnsi="Helvetica"/>
          <w:sz w:val="28"/>
          <w:szCs w:val="28"/>
          <w:rtl w:val="0"/>
          <w:lang w:val="de-DE"/>
        </w:rPr>
        <w:t xml:space="preserve"> </w:t>
      </w:r>
      <w:r>
        <w:rPr>
          <w:rFonts w:ascii="Helvetica" w:hAnsi="Helvetica"/>
          <w:b w:val="1"/>
          <w:bCs w:val="1"/>
          <w:outline w:val="0"/>
          <w:color w:val="ff2600"/>
          <w:sz w:val="28"/>
          <w:szCs w:val="28"/>
          <w:rtl w:val="0"/>
          <w:lang w:val="de-DE"/>
          <w14:textFill>
            <w14:solidFill>
              <w14:srgbClr w14:val="FF2600"/>
            </w14:solidFill>
          </w14:textFill>
        </w:rPr>
        <w:t xml:space="preserve">Wer </w:t>
      </w:r>
      <w:r>
        <w:rPr>
          <w:rFonts w:ascii="Helvetica" w:hAnsi="Helvetica"/>
          <w:b w:val="1"/>
          <w:bCs w:val="1"/>
          <w:outline w:val="0"/>
          <w:color w:val="ff2600"/>
          <w:sz w:val="28"/>
          <w:szCs w:val="28"/>
          <w:rtl w:val="0"/>
          <w:lang w:val="de-DE"/>
          <w14:textFill>
            <w14:solidFill>
              <w14:srgbClr w14:val="FF2600"/>
            </w14:solidFill>
          </w14:textFill>
        </w:rPr>
        <w:t xml:space="preserve">glaubt oder </w:t>
      </w:r>
      <w:r>
        <w:rPr>
          <w:rFonts w:ascii="Helvetica" w:hAnsi="Helvetica"/>
          <w:b w:val="1"/>
          <w:bCs w:val="1"/>
          <w:outline w:val="0"/>
          <w:color w:val="ff2600"/>
          <w:sz w:val="28"/>
          <w:szCs w:val="28"/>
          <w:rtl w:val="0"/>
          <w:lang w:val="de-DE"/>
          <w14:textFill>
            <w14:solidFill>
              <w14:srgbClr w14:val="FF2600"/>
            </w14:solidFill>
          </w14:textFill>
        </w:rPr>
        <w:t xml:space="preserve">behauptet, das Abkommen gelte </w:t>
      </w:r>
      <w:r>
        <w:rPr>
          <w:rFonts w:ascii="Helvetica" w:hAnsi="Helvetica" w:hint="default"/>
          <w:b w:val="1"/>
          <w:bCs w:val="1"/>
          <w:outline w:val="0"/>
          <w:color w:val="ff2600"/>
          <w:sz w:val="28"/>
          <w:szCs w:val="28"/>
          <w:rtl w:val="0"/>
          <w14:textFill>
            <w14:solidFill>
              <w14:srgbClr w14:val="FF2600"/>
            </w14:solidFill>
          </w14:textFill>
        </w:rPr>
        <w:t>„</w:t>
      </w:r>
      <w:r>
        <w:rPr>
          <w:rFonts w:ascii="Helvetica" w:hAnsi="Helvetica"/>
          <w:b w:val="1"/>
          <w:bCs w:val="1"/>
          <w:outline w:val="0"/>
          <w:color w:val="ff2600"/>
          <w:sz w:val="28"/>
          <w:szCs w:val="28"/>
          <w:rtl w:val="0"/>
          <w:lang w:val="de-DE"/>
          <w14:textFill>
            <w14:solidFill>
              <w14:srgbClr w14:val="FF2600"/>
            </w14:solidFill>
          </w14:textFill>
        </w:rPr>
        <w:t>nur in Kriegszeiten</w:t>
      </w:r>
      <w:r>
        <w:rPr>
          <w:rFonts w:ascii="Helvetica" w:hAnsi="Helvetica" w:hint="default"/>
          <w:b w:val="1"/>
          <w:bCs w:val="1"/>
          <w:outline w:val="0"/>
          <w:color w:val="ff2600"/>
          <w:sz w:val="28"/>
          <w:szCs w:val="28"/>
          <w:rtl w:val="1"/>
          <w:lang w:val="ar-SA" w:bidi="ar-SA"/>
          <w14:textFill>
            <w14:solidFill>
              <w14:srgbClr w14:val="FF2600"/>
            </w14:solidFill>
          </w14:textFill>
        </w:rPr>
        <w:t>“</w:t>
      </w:r>
      <w:r>
        <w:rPr>
          <w:rFonts w:ascii="Helvetica" w:hAnsi="Helvetica"/>
          <w:b w:val="1"/>
          <w:bCs w:val="1"/>
          <w:outline w:val="0"/>
          <w:color w:val="ff2600"/>
          <w:sz w:val="28"/>
          <w:szCs w:val="28"/>
          <w:rtl w:val="0"/>
          <w:lang w:val="de-DE"/>
          <w14:textFill>
            <w14:solidFill>
              <w14:srgbClr w14:val="FF2600"/>
            </w14:solidFill>
          </w14:textFill>
        </w:rPr>
        <w:t>, muss erkl</w:t>
      </w:r>
      <w:r>
        <w:rPr>
          <w:rFonts w:ascii="Helvetica" w:hAnsi="Helvetica" w:hint="default"/>
          <w:b w:val="1"/>
          <w:bCs w:val="1"/>
          <w:outline w:val="0"/>
          <w:color w:val="ff2600"/>
          <w:sz w:val="28"/>
          <w:szCs w:val="28"/>
          <w:rtl w:val="0"/>
          <w14:textFill>
            <w14:solidFill>
              <w14:srgbClr w14:val="FF2600"/>
            </w14:solidFill>
          </w14:textFill>
        </w:rPr>
        <w:t>ä</w:t>
      </w:r>
      <w:r>
        <w:rPr>
          <w:rFonts w:ascii="Helvetica" w:hAnsi="Helvetica"/>
          <w:b w:val="1"/>
          <w:bCs w:val="1"/>
          <w:outline w:val="0"/>
          <w:color w:val="ff2600"/>
          <w:sz w:val="28"/>
          <w:szCs w:val="28"/>
          <w:rtl w:val="0"/>
          <w:lang w:val="de-DE"/>
          <w14:textFill>
            <w14:solidFill>
              <w14:srgbClr w14:val="FF2600"/>
            </w14:solidFill>
          </w14:textFill>
        </w:rPr>
        <w:t>ren, warum der Wortlaut der Artikel 2 und 6 ausdr</w:t>
      </w:r>
      <w:r>
        <w:rPr>
          <w:rFonts w:ascii="Helvetica" w:hAnsi="Helvetica" w:hint="default"/>
          <w:b w:val="1"/>
          <w:bCs w:val="1"/>
          <w:outline w:val="0"/>
          <w:color w:val="ff2600"/>
          <w:sz w:val="28"/>
          <w:szCs w:val="28"/>
          <w:rtl w:val="0"/>
          <w14:textFill>
            <w14:solidFill>
              <w14:srgbClr w14:val="FF2600"/>
            </w14:solidFill>
          </w14:textFill>
        </w:rPr>
        <w:t>ü</w:t>
      </w:r>
      <w:r>
        <w:rPr>
          <w:rFonts w:ascii="Helvetica" w:hAnsi="Helvetica"/>
          <w:b w:val="1"/>
          <w:bCs w:val="1"/>
          <w:outline w:val="0"/>
          <w:color w:val="ff2600"/>
          <w:sz w:val="28"/>
          <w:szCs w:val="28"/>
          <w:rtl w:val="0"/>
          <w:lang w:val="de-DE"/>
          <w14:textFill>
            <w14:solidFill>
              <w14:srgbClr w14:val="FF2600"/>
            </w14:solidFill>
          </w14:textFill>
        </w:rPr>
        <w:t xml:space="preserve">cklich </w:t>
      </w:r>
      <w:r>
        <w:rPr>
          <w:rFonts w:ascii="Helvetica" w:hAnsi="Helvetica" w:hint="default"/>
          <w:b w:val="1"/>
          <w:bCs w:val="1"/>
          <w:outline w:val="0"/>
          <w:color w:val="ff2600"/>
          <w:sz w:val="28"/>
          <w:szCs w:val="28"/>
          <w:rtl w:val="0"/>
          <w14:textFill>
            <w14:solidFill>
              <w14:srgbClr w14:val="FF2600"/>
            </w14:solidFill>
          </w14:textFill>
        </w:rPr>
        <w:t>„</w:t>
      </w:r>
      <w:r>
        <w:rPr>
          <w:rFonts w:ascii="Helvetica" w:hAnsi="Helvetica"/>
          <w:b w:val="1"/>
          <w:bCs w:val="1"/>
          <w:outline w:val="0"/>
          <w:color w:val="ff2600"/>
          <w:sz w:val="28"/>
          <w:szCs w:val="28"/>
          <w:rtl w:val="0"/>
          <w:lang w:val="de-DE"/>
          <w14:textFill>
            <w14:solidFill>
              <w14:srgbClr w14:val="FF2600"/>
            </w14:solidFill>
          </w14:textFill>
        </w:rPr>
        <w:t>anderen bewaffneten Konflikt</w:t>
      </w:r>
      <w:r>
        <w:rPr>
          <w:rFonts w:ascii="Helvetica" w:hAnsi="Helvetica" w:hint="default"/>
          <w:b w:val="1"/>
          <w:bCs w:val="1"/>
          <w:outline w:val="0"/>
          <w:color w:val="ff2600"/>
          <w:sz w:val="28"/>
          <w:szCs w:val="28"/>
          <w:rtl w:val="1"/>
          <w:lang w:val="ar-SA" w:bidi="ar-SA"/>
          <w14:textFill>
            <w14:solidFill>
              <w14:srgbClr w14:val="FF2600"/>
            </w14:solidFill>
          </w14:textFill>
        </w:rPr>
        <w:t>“</w:t>
      </w:r>
      <w:r>
        <w:rPr>
          <w:rFonts w:ascii="Helvetica" w:hAnsi="Helvetica"/>
          <w:b w:val="1"/>
          <w:bCs w:val="1"/>
          <w:outline w:val="0"/>
          <w:color w:val="ff2600"/>
          <w:sz w:val="28"/>
          <w:szCs w:val="28"/>
          <w:rtl w:val="0"/>
          <w14:textFill>
            <w14:solidFill>
              <w14:srgbClr w14:val="FF2600"/>
            </w14:solidFill>
          </w14:textFill>
        </w:rPr>
        <w:t xml:space="preserve">, </w:t>
      </w:r>
      <w:r>
        <w:rPr>
          <w:rFonts w:ascii="Helvetica" w:hAnsi="Helvetica" w:hint="default"/>
          <w:b w:val="1"/>
          <w:bCs w:val="1"/>
          <w:outline w:val="0"/>
          <w:color w:val="ff2600"/>
          <w:sz w:val="28"/>
          <w:szCs w:val="28"/>
          <w:rtl w:val="0"/>
          <w14:textFill>
            <w14:solidFill>
              <w14:srgbClr w14:val="FF2600"/>
            </w14:solidFill>
          </w14:textFill>
        </w:rPr>
        <w:t>„</w:t>
      </w:r>
      <w:r>
        <w:rPr>
          <w:rFonts w:ascii="Helvetica" w:hAnsi="Helvetica"/>
          <w:b w:val="1"/>
          <w:bCs w:val="1"/>
          <w:outline w:val="0"/>
          <w:color w:val="ff2600"/>
          <w:sz w:val="28"/>
          <w:szCs w:val="28"/>
          <w:rtl w:val="0"/>
          <w:lang w:val="de-DE"/>
          <w14:textFill>
            <w14:solidFill>
              <w14:srgbClr w14:val="FF2600"/>
            </w14:solidFill>
          </w14:textFill>
        </w:rPr>
        <w:t>Besetzung ohne Widerstand</w:t>
      </w:r>
      <w:r>
        <w:rPr>
          <w:rFonts w:ascii="Helvetica" w:hAnsi="Helvetica" w:hint="default"/>
          <w:b w:val="1"/>
          <w:bCs w:val="1"/>
          <w:outline w:val="0"/>
          <w:color w:val="ff2600"/>
          <w:sz w:val="28"/>
          <w:szCs w:val="28"/>
          <w:rtl w:val="1"/>
          <w:lang w:val="ar-SA" w:bidi="ar-SA"/>
          <w14:textFill>
            <w14:solidFill>
              <w14:srgbClr w14:val="FF2600"/>
            </w14:solidFill>
          </w14:textFill>
        </w:rPr>
        <w:t>“</w:t>
      </w:r>
      <w:r>
        <w:rPr>
          <w:rFonts w:ascii="Helvetica" w:hAnsi="Helvetica"/>
          <w:b w:val="1"/>
          <w:bCs w:val="1"/>
          <w:outline w:val="0"/>
          <w:color w:val="ff2600"/>
          <w:sz w:val="28"/>
          <w:szCs w:val="28"/>
          <w:rtl w:val="0"/>
          <w14:textFill>
            <w14:solidFill>
              <w14:srgbClr w14:val="FF2600"/>
            </w14:solidFill>
          </w14:textFill>
        </w:rPr>
        <w:t xml:space="preserve">, </w:t>
      </w:r>
      <w:r>
        <w:rPr>
          <w:rFonts w:ascii="Helvetica" w:hAnsi="Helvetica" w:hint="default"/>
          <w:b w:val="1"/>
          <w:bCs w:val="1"/>
          <w:outline w:val="0"/>
          <w:color w:val="ff2600"/>
          <w:sz w:val="28"/>
          <w:szCs w:val="28"/>
          <w:rtl w:val="0"/>
          <w14:textFill>
            <w14:solidFill>
              <w14:srgbClr w14:val="FF2600"/>
            </w14:solidFill>
          </w14:textFill>
        </w:rPr>
        <w:t>„</w:t>
      </w:r>
      <w:r>
        <w:rPr>
          <w:rFonts w:ascii="Helvetica" w:hAnsi="Helvetica"/>
          <w:b w:val="1"/>
          <w:bCs w:val="1"/>
          <w:outline w:val="0"/>
          <w:color w:val="ff2600"/>
          <w:sz w:val="28"/>
          <w:szCs w:val="28"/>
          <w:rtl w:val="0"/>
          <w:lang w:val="de-DE"/>
          <w14:textFill>
            <w14:solidFill>
              <w14:srgbClr w14:val="FF2600"/>
            </w14:solidFill>
          </w14:textFill>
        </w:rPr>
        <w:t>Friedenszeiten</w:t>
      </w:r>
      <w:r>
        <w:rPr>
          <w:rFonts w:ascii="Helvetica" w:hAnsi="Helvetica" w:hint="default"/>
          <w:b w:val="1"/>
          <w:bCs w:val="1"/>
          <w:outline w:val="0"/>
          <w:color w:val="ff2600"/>
          <w:sz w:val="28"/>
          <w:szCs w:val="28"/>
          <w:rtl w:val="0"/>
          <w:lang w:val="de-DE"/>
          <w14:textFill>
            <w14:solidFill>
              <w14:srgbClr w14:val="FF2600"/>
            </w14:solidFill>
          </w14:textFill>
        </w:rPr>
        <w:t xml:space="preserve">“ </w:t>
      </w:r>
      <w:r>
        <w:rPr>
          <w:rFonts w:ascii="Helvetica" w:hAnsi="Helvetica"/>
          <w:b w:val="1"/>
          <w:bCs w:val="1"/>
          <w:outline w:val="0"/>
          <w:color w:val="ff2600"/>
          <w:sz w:val="28"/>
          <w:szCs w:val="28"/>
          <w:rtl w:val="0"/>
          <w:lang w:val="de-DE"/>
          <w14:textFill>
            <w14:solidFill>
              <w14:srgbClr w14:val="FF2600"/>
            </w14:solidFill>
          </w14:textFill>
        </w:rPr>
        <w:t xml:space="preserve">und die Fortgeltung </w:t>
      </w:r>
      <w:r>
        <w:rPr>
          <w:rFonts w:ascii="Helvetica" w:hAnsi="Helvetica" w:hint="default"/>
          <w:b w:val="1"/>
          <w:bCs w:val="1"/>
          <w:outline w:val="0"/>
          <w:color w:val="ff2600"/>
          <w:sz w:val="28"/>
          <w:szCs w:val="28"/>
          <w:rtl w:val="0"/>
          <w14:textFill>
            <w14:solidFill>
              <w14:srgbClr w14:val="FF2600"/>
            </w14:solidFill>
          </w14:textFill>
        </w:rPr>
        <w:t>„</w:t>
      </w:r>
      <w:r>
        <w:rPr>
          <w:rFonts w:ascii="Helvetica" w:hAnsi="Helvetica"/>
          <w:b w:val="1"/>
          <w:bCs w:val="1"/>
          <w:outline w:val="0"/>
          <w:color w:val="ff2600"/>
          <w:sz w:val="28"/>
          <w:szCs w:val="28"/>
          <w:rtl w:val="0"/>
          <w14:textFill>
            <w14:solidFill>
              <w14:srgbClr w14:val="FF2600"/>
            </w14:solidFill>
          </w14:textFill>
        </w:rPr>
        <w:t>f</w:t>
      </w:r>
      <w:r>
        <w:rPr>
          <w:rFonts w:ascii="Helvetica" w:hAnsi="Helvetica" w:hint="default"/>
          <w:b w:val="1"/>
          <w:bCs w:val="1"/>
          <w:outline w:val="0"/>
          <w:color w:val="ff2600"/>
          <w:sz w:val="28"/>
          <w:szCs w:val="28"/>
          <w:rtl w:val="0"/>
          <w14:textFill>
            <w14:solidFill>
              <w14:srgbClr w14:val="FF2600"/>
            </w14:solidFill>
          </w14:textFill>
        </w:rPr>
        <w:t>ü</w:t>
      </w:r>
      <w:r>
        <w:rPr>
          <w:rFonts w:ascii="Helvetica" w:hAnsi="Helvetica"/>
          <w:b w:val="1"/>
          <w:bCs w:val="1"/>
          <w:outline w:val="0"/>
          <w:color w:val="ff2600"/>
          <w:sz w:val="28"/>
          <w:szCs w:val="28"/>
          <w:rtl w:val="0"/>
          <w:lang w:val="de-DE"/>
          <w14:textFill>
            <w14:solidFill>
              <w14:srgbClr w14:val="FF2600"/>
            </w14:solidFill>
          </w14:textFill>
        </w:rPr>
        <w:t>r die Dauer der Besetzung</w:t>
      </w:r>
      <w:r>
        <w:rPr>
          <w:rFonts w:ascii="Helvetica" w:hAnsi="Helvetica" w:hint="default"/>
          <w:b w:val="1"/>
          <w:bCs w:val="1"/>
          <w:outline w:val="0"/>
          <w:color w:val="ff2600"/>
          <w:sz w:val="28"/>
          <w:szCs w:val="28"/>
          <w:rtl w:val="0"/>
          <w:lang w:val="de-DE"/>
          <w14:textFill>
            <w14:solidFill>
              <w14:srgbClr w14:val="FF2600"/>
            </w14:solidFill>
          </w14:textFill>
        </w:rPr>
        <w:t xml:space="preserve">“ </w:t>
      </w:r>
      <w:r>
        <w:rPr>
          <w:rFonts w:ascii="Helvetica" w:hAnsi="Helvetica"/>
          <w:b w:val="1"/>
          <w:bCs w:val="1"/>
          <w:outline w:val="0"/>
          <w:color w:val="ff2600"/>
          <w:sz w:val="28"/>
          <w:szCs w:val="28"/>
          <w:rtl w:val="0"/>
          <w:lang w:val="de-DE"/>
          <w14:textFill>
            <w14:solidFill>
              <w14:srgbClr w14:val="FF2600"/>
            </w14:solidFill>
          </w14:textFill>
        </w:rPr>
        <w:t xml:space="preserve">nennt. </w:t>
      </w:r>
      <w:r>
        <w:rPr>
          <w:rFonts w:ascii="Helvetica" w:hAnsi="Helvetica"/>
          <w:b w:val="1"/>
          <w:bCs w:val="1"/>
          <w:sz w:val="28"/>
          <w:szCs w:val="28"/>
          <w:rtl w:val="0"/>
        </w:rPr>
        <w:t xml:space="preserve"> </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b w:val="0"/>
          <w:bCs w:val="0"/>
          <w:sz w:val="28"/>
          <w:szCs w:val="28"/>
        </w:rPr>
      </w:pPr>
      <w:r>
        <w:rPr>
          <w:rFonts w:ascii="Helvetica" w:hAnsi="Helvetica"/>
          <w:b w:val="1"/>
          <w:bCs w:val="1"/>
          <w:sz w:val="28"/>
          <w:szCs w:val="28"/>
          <w:rtl w:val="0"/>
          <w:lang w:val="de-DE"/>
        </w:rPr>
        <w:t>Definition von Krieg, Waffenstillstand und Frieden:</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Nach ausschlie</w:t>
      </w:r>
      <w:r>
        <w:rPr>
          <w:rFonts w:ascii="Helvetica" w:hAnsi="Helvetica" w:hint="default"/>
          <w:sz w:val="28"/>
          <w:szCs w:val="28"/>
          <w:rtl w:val="0"/>
          <w:lang w:val="de-DE"/>
        </w:rPr>
        <w:t>ß</w:t>
      </w:r>
      <w:r>
        <w:rPr>
          <w:rFonts w:ascii="Helvetica" w:hAnsi="Helvetica"/>
          <w:sz w:val="28"/>
          <w:szCs w:val="28"/>
          <w:rtl w:val="0"/>
          <w:lang w:val="de-DE"/>
        </w:rPr>
        <w:t>licher Pr</w:t>
      </w:r>
      <w:r>
        <w:rPr>
          <w:rFonts w:ascii="Helvetica" w:hAnsi="Helvetica" w:hint="default"/>
          <w:sz w:val="28"/>
          <w:szCs w:val="28"/>
          <w:rtl w:val="0"/>
        </w:rPr>
        <w:t>ü</w:t>
      </w:r>
      <w:r>
        <w:rPr>
          <w:rFonts w:ascii="Helvetica" w:hAnsi="Helvetica"/>
          <w:sz w:val="28"/>
          <w:szCs w:val="28"/>
          <w:rtl w:val="0"/>
          <w:lang w:val="de-DE"/>
        </w:rPr>
        <w:t xml:space="preserve">fung der lex scripta des IV. Genfer Abkommens (GA IV) und der Zusatzprotokolle (insbesondere ZP I) gibt es </w:t>
      </w:r>
      <w:r>
        <w:rPr>
          <w:rFonts w:ascii="Helvetica" w:hAnsi="Helvetica"/>
          <w:b w:val="1"/>
          <w:bCs w:val="1"/>
          <w:sz w:val="28"/>
          <w:szCs w:val="28"/>
          <w:rtl w:val="0"/>
          <w:lang w:val="de-DE"/>
        </w:rPr>
        <w:t>keinen einzelnen Artikel</w:t>
      </w:r>
      <w:r>
        <w:rPr>
          <w:rFonts w:ascii="Helvetica" w:hAnsi="Helvetica"/>
          <w:sz w:val="28"/>
          <w:szCs w:val="28"/>
          <w:rtl w:val="0"/>
          <w:lang w:val="de-DE"/>
        </w:rPr>
        <w:t xml:space="preserve">, der </w:t>
      </w:r>
      <w:r>
        <w:rPr>
          <w:rFonts w:ascii="Helvetica" w:hAnsi="Helvetica" w:hint="default"/>
          <w:sz w:val="28"/>
          <w:szCs w:val="28"/>
          <w:rtl w:val="0"/>
        </w:rPr>
        <w:t>„</w:t>
      </w:r>
      <w:r>
        <w:rPr>
          <w:rFonts w:ascii="Helvetica" w:hAnsi="Helvetica"/>
          <w:sz w:val="28"/>
          <w:szCs w:val="28"/>
          <w:rtl w:val="0"/>
          <w:lang w:val="de-DE"/>
        </w:rPr>
        <w:t>Krieg</w:t>
      </w:r>
      <w:r>
        <w:rPr>
          <w:rFonts w:ascii="Helvetica" w:hAnsi="Helvetica" w:hint="default"/>
          <w:sz w:val="28"/>
          <w:szCs w:val="28"/>
          <w:rtl w:val="1"/>
          <w:lang w:val="ar-SA" w:bidi="ar-SA"/>
        </w:rPr>
        <w:t>“</w:t>
      </w:r>
      <w:r>
        <w:rPr>
          <w:rFonts w:ascii="Helvetica" w:hAnsi="Helvetica"/>
          <w:sz w:val="28"/>
          <w:szCs w:val="28"/>
          <w:rtl w:val="0"/>
        </w:rPr>
        <w:t xml:space="preserve">, </w:t>
      </w:r>
      <w:r>
        <w:rPr>
          <w:rFonts w:ascii="Helvetica" w:hAnsi="Helvetica" w:hint="default"/>
          <w:sz w:val="28"/>
          <w:szCs w:val="28"/>
          <w:rtl w:val="0"/>
        </w:rPr>
        <w:t>„</w:t>
      </w:r>
      <w:r>
        <w:rPr>
          <w:rFonts w:ascii="Helvetica" w:hAnsi="Helvetica"/>
          <w:sz w:val="28"/>
          <w:szCs w:val="28"/>
          <w:rtl w:val="0"/>
          <w:lang w:val="de-DE"/>
        </w:rPr>
        <w:t>Waffenstillstand</w:t>
      </w:r>
      <w:r>
        <w:rPr>
          <w:rFonts w:ascii="Helvetica" w:hAnsi="Helvetica" w:hint="default"/>
          <w:sz w:val="28"/>
          <w:szCs w:val="28"/>
          <w:rtl w:val="0"/>
          <w:lang w:val="de-DE"/>
        </w:rPr>
        <w:t xml:space="preserve">“ </w:t>
      </w:r>
      <w:r>
        <w:rPr>
          <w:rFonts w:ascii="Helvetica" w:hAnsi="Helvetica"/>
          <w:sz w:val="28"/>
          <w:szCs w:val="28"/>
          <w:rtl w:val="0"/>
          <w:lang w:val="de-DE"/>
        </w:rPr>
        <w:t xml:space="preserve">und </w:t>
      </w:r>
      <w:r>
        <w:rPr>
          <w:rFonts w:ascii="Helvetica" w:hAnsi="Helvetica" w:hint="default"/>
          <w:sz w:val="28"/>
          <w:szCs w:val="28"/>
          <w:rtl w:val="0"/>
        </w:rPr>
        <w:t>„</w:t>
      </w:r>
      <w:r>
        <w:rPr>
          <w:rFonts w:ascii="Helvetica" w:hAnsi="Helvetica"/>
          <w:sz w:val="28"/>
          <w:szCs w:val="28"/>
          <w:rtl w:val="0"/>
          <w:lang w:val="de-DE"/>
        </w:rPr>
        <w:t>Frieden</w:t>
      </w:r>
      <w:r>
        <w:rPr>
          <w:rFonts w:ascii="Helvetica" w:hAnsi="Helvetica" w:hint="default"/>
          <w:sz w:val="28"/>
          <w:szCs w:val="28"/>
          <w:rtl w:val="0"/>
          <w:lang w:val="de-DE"/>
        </w:rPr>
        <w:t xml:space="preserve">“ </w:t>
      </w:r>
      <w:r>
        <w:rPr>
          <w:rFonts w:ascii="Helvetica" w:hAnsi="Helvetica"/>
          <w:sz w:val="28"/>
          <w:szCs w:val="28"/>
          <w:rtl w:val="0"/>
          <w:lang w:val="de-DE"/>
        </w:rPr>
        <w:t xml:space="preserve">exakt definiert. Das Abkommen verwendet stattdessen die Begriffe </w:t>
      </w:r>
      <w:r>
        <w:rPr>
          <w:rFonts w:ascii="Helvetica" w:hAnsi="Helvetica" w:hint="default"/>
          <w:sz w:val="28"/>
          <w:szCs w:val="28"/>
          <w:rtl w:val="0"/>
        </w:rPr>
        <w:t>„</w:t>
      </w:r>
      <w:r>
        <w:rPr>
          <w:rFonts w:ascii="Helvetica" w:hAnsi="Helvetica"/>
          <w:sz w:val="28"/>
          <w:szCs w:val="28"/>
          <w:rtl w:val="0"/>
          <w:lang w:val="de-DE"/>
        </w:rPr>
        <w:t>erkl</w:t>
      </w:r>
      <w:r>
        <w:rPr>
          <w:rFonts w:ascii="Helvetica" w:hAnsi="Helvetica" w:hint="default"/>
          <w:sz w:val="28"/>
          <w:szCs w:val="28"/>
          <w:rtl w:val="0"/>
        </w:rPr>
        <w:t>ä</w:t>
      </w:r>
      <w:r>
        <w:rPr>
          <w:rFonts w:ascii="Helvetica" w:hAnsi="Helvetica"/>
          <w:sz w:val="28"/>
          <w:szCs w:val="28"/>
          <w:rtl w:val="0"/>
          <w:lang w:val="de-DE"/>
        </w:rPr>
        <w:t>rter Krieg</w:t>
      </w:r>
      <w:r>
        <w:rPr>
          <w:rFonts w:ascii="Helvetica" w:hAnsi="Helvetica" w:hint="default"/>
          <w:sz w:val="28"/>
          <w:szCs w:val="28"/>
          <w:rtl w:val="1"/>
          <w:lang w:val="ar-SA" w:bidi="ar-SA"/>
        </w:rPr>
        <w:t>“</w:t>
      </w:r>
      <w:r>
        <w:rPr>
          <w:rFonts w:ascii="Helvetica" w:hAnsi="Helvetica"/>
          <w:sz w:val="28"/>
          <w:szCs w:val="28"/>
          <w:rtl w:val="0"/>
        </w:rPr>
        <w:t xml:space="preserve">, </w:t>
      </w:r>
      <w:r>
        <w:rPr>
          <w:rFonts w:ascii="Helvetica" w:hAnsi="Helvetica" w:hint="default"/>
          <w:sz w:val="28"/>
          <w:szCs w:val="28"/>
          <w:rtl w:val="0"/>
        </w:rPr>
        <w:t>„</w:t>
      </w:r>
      <w:r>
        <w:rPr>
          <w:rFonts w:ascii="Helvetica" w:hAnsi="Helvetica"/>
          <w:sz w:val="28"/>
          <w:szCs w:val="28"/>
          <w:rtl w:val="0"/>
          <w:lang w:val="de-DE"/>
        </w:rPr>
        <w:t>anderer bewaffneter Konflikt</w:t>
      </w:r>
      <w:r>
        <w:rPr>
          <w:rFonts w:ascii="Helvetica" w:hAnsi="Helvetica" w:hint="default"/>
          <w:sz w:val="28"/>
          <w:szCs w:val="28"/>
          <w:rtl w:val="1"/>
          <w:lang w:val="ar-SA" w:bidi="ar-SA"/>
        </w:rPr>
        <w:t>“</w:t>
      </w:r>
      <w:r>
        <w:rPr>
          <w:rFonts w:ascii="Helvetica" w:hAnsi="Helvetica"/>
          <w:sz w:val="28"/>
          <w:szCs w:val="28"/>
          <w:rtl w:val="0"/>
        </w:rPr>
        <w:t xml:space="preserve">, </w:t>
      </w:r>
      <w:r>
        <w:rPr>
          <w:rFonts w:ascii="Helvetica" w:hAnsi="Helvetica" w:hint="default"/>
          <w:sz w:val="28"/>
          <w:szCs w:val="28"/>
          <w:rtl w:val="0"/>
        </w:rPr>
        <w:t>„</w:t>
      </w:r>
      <w:r>
        <w:rPr>
          <w:rFonts w:ascii="Helvetica" w:hAnsi="Helvetica"/>
          <w:sz w:val="28"/>
          <w:szCs w:val="28"/>
          <w:rtl w:val="0"/>
          <w:lang w:val="de-DE"/>
        </w:rPr>
        <w:t>Besetzung</w:t>
      </w:r>
      <w:r>
        <w:rPr>
          <w:rFonts w:ascii="Helvetica" w:hAnsi="Helvetica" w:hint="default"/>
          <w:sz w:val="28"/>
          <w:szCs w:val="28"/>
          <w:rtl w:val="0"/>
          <w:lang w:val="de-DE"/>
        </w:rPr>
        <w:t xml:space="preserve">“ </w:t>
      </w:r>
      <w:r>
        <w:rPr>
          <w:rFonts w:ascii="Helvetica" w:hAnsi="Helvetica"/>
          <w:sz w:val="28"/>
          <w:szCs w:val="28"/>
          <w:rtl w:val="0"/>
          <w:lang w:val="de-DE"/>
        </w:rPr>
        <w:t xml:space="preserve">und </w:t>
      </w:r>
      <w:r>
        <w:rPr>
          <w:rFonts w:ascii="Helvetica" w:hAnsi="Helvetica" w:hint="default"/>
          <w:sz w:val="28"/>
          <w:szCs w:val="28"/>
          <w:rtl w:val="0"/>
        </w:rPr>
        <w:t>„</w:t>
      </w:r>
      <w:r>
        <w:rPr>
          <w:rFonts w:ascii="Helvetica" w:hAnsi="Helvetica"/>
          <w:sz w:val="28"/>
          <w:szCs w:val="28"/>
          <w:rtl w:val="0"/>
          <w:lang w:val="de-DE"/>
        </w:rPr>
        <w:t>allgemeine Einstellung der milit</w:t>
      </w:r>
      <w:r>
        <w:rPr>
          <w:rFonts w:ascii="Helvetica" w:hAnsi="Helvetica" w:hint="default"/>
          <w:sz w:val="28"/>
          <w:szCs w:val="28"/>
          <w:rtl w:val="0"/>
        </w:rPr>
        <w:t>ä</w:t>
      </w:r>
      <w:r>
        <w:rPr>
          <w:rFonts w:ascii="Helvetica" w:hAnsi="Helvetica"/>
          <w:sz w:val="28"/>
          <w:szCs w:val="28"/>
          <w:rtl w:val="0"/>
          <w:lang w:val="de-DE"/>
        </w:rPr>
        <w:t>rischen Operationen</w:t>
      </w:r>
      <w:r>
        <w:rPr>
          <w:rFonts w:ascii="Helvetica" w:hAnsi="Helvetica" w:hint="default"/>
          <w:sz w:val="28"/>
          <w:szCs w:val="28"/>
          <w:rtl w:val="0"/>
          <w:lang w:val="de-DE"/>
        </w:rPr>
        <w:t xml:space="preserve">“ </w:t>
      </w:r>
      <w:r>
        <w:rPr>
          <w:rFonts w:ascii="Helvetica" w:hAnsi="Helvetica"/>
          <w:sz w:val="28"/>
          <w:szCs w:val="28"/>
          <w:rtl w:val="0"/>
          <w:lang w:val="de-DE"/>
        </w:rPr>
        <w:t xml:space="preserve">direkt in den Anwendungsartikeln. </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Die relevanten lex-scripta-Bestimmungen sind:</w:t>
      </w:r>
    </w:p>
    <w:p>
      <w:pPr>
        <w:pStyle w:val="Standard"/>
        <w:numPr>
          <w:ilvl w:val="0"/>
          <w:numId w:val="2"/>
        </w:numPr>
        <w:suppressAutoHyphens w:val="1"/>
        <w:spacing w:before="60" w:line="240" w:lineRule="auto"/>
        <w:jc w:val="left"/>
        <w:rPr>
          <w:rFonts w:ascii="Helvetica" w:hAnsi="Helvetica"/>
          <w:sz w:val="28"/>
          <w:szCs w:val="28"/>
          <w:lang w:val="de-DE"/>
        </w:rPr>
      </w:pPr>
      <w:r>
        <w:rPr>
          <w:rFonts w:ascii="Helvetica" w:hAnsi="Helvetica"/>
          <w:b w:val="1"/>
          <w:bCs w:val="1"/>
          <w:sz w:val="28"/>
          <w:szCs w:val="28"/>
          <w:rtl w:val="0"/>
          <w:lang w:val="de-DE"/>
        </w:rPr>
        <w:t>Artikel 2 GA IV</w:t>
      </w:r>
      <w:r>
        <w:rPr>
          <w:rFonts w:ascii="Helvetica" w:hAnsi="Helvetica"/>
          <w:sz w:val="28"/>
          <w:szCs w:val="28"/>
          <w:rtl w:val="0"/>
          <w:lang w:val="de-DE"/>
        </w:rPr>
        <w:t xml:space="preserve"> (Anwendungsbereich)</w:t>
      </w:r>
    </w:p>
    <w:p>
      <w:pPr>
        <w:pStyle w:val="Standard"/>
        <w:numPr>
          <w:ilvl w:val="0"/>
          <w:numId w:val="2"/>
        </w:numPr>
        <w:suppressAutoHyphens w:val="1"/>
        <w:spacing w:before="60" w:line="240" w:lineRule="auto"/>
        <w:jc w:val="left"/>
        <w:rPr>
          <w:rFonts w:ascii="Helvetica" w:hAnsi="Helvetica"/>
          <w:sz w:val="28"/>
          <w:szCs w:val="28"/>
          <w:lang w:val="de-DE"/>
        </w:rPr>
      </w:pPr>
      <w:r>
        <w:rPr>
          <w:rFonts w:ascii="Helvetica" w:hAnsi="Helvetica"/>
          <w:b w:val="1"/>
          <w:bCs w:val="1"/>
          <w:sz w:val="28"/>
          <w:szCs w:val="28"/>
          <w:rtl w:val="0"/>
          <w:lang w:val="de-DE"/>
        </w:rPr>
        <w:t>Artikel 6 GA IV</w:t>
      </w:r>
      <w:r>
        <w:rPr>
          <w:rFonts w:ascii="Helvetica" w:hAnsi="Helvetica"/>
          <w:sz w:val="28"/>
          <w:szCs w:val="28"/>
          <w:rtl w:val="0"/>
          <w:lang w:val="de-DE"/>
        </w:rPr>
        <w:t xml:space="preserve"> (Beginn und Ende der Anwendung)</w:t>
      </w:r>
    </w:p>
    <w:p>
      <w:pPr>
        <w:pStyle w:val="Standard"/>
        <w:numPr>
          <w:ilvl w:val="0"/>
          <w:numId w:val="2"/>
        </w:numPr>
        <w:suppressAutoHyphens w:val="1"/>
        <w:spacing w:before="60" w:line="240" w:lineRule="auto"/>
        <w:jc w:val="left"/>
        <w:rPr>
          <w:rFonts w:ascii="Helvetica" w:hAnsi="Helvetica"/>
          <w:sz w:val="28"/>
          <w:szCs w:val="28"/>
          <w:lang w:val="de-DE"/>
        </w:rPr>
      </w:pPr>
      <w:r>
        <w:rPr>
          <w:rFonts w:ascii="Helvetica" w:hAnsi="Helvetica"/>
          <w:b w:val="1"/>
          <w:bCs w:val="1"/>
          <w:sz w:val="28"/>
          <w:szCs w:val="28"/>
          <w:rtl w:val="0"/>
          <w:lang w:val="de-DE"/>
        </w:rPr>
        <w:t>Artikel 1 ZP I</w:t>
      </w:r>
      <w:r>
        <w:rPr>
          <w:rFonts w:ascii="Helvetica" w:hAnsi="Helvetica"/>
          <w:sz w:val="28"/>
          <w:szCs w:val="28"/>
          <w:rtl w:val="0"/>
          <w:lang w:val="de-DE"/>
        </w:rPr>
        <w:t xml:space="preserve"> (Erg</w:t>
      </w:r>
      <w:r>
        <w:rPr>
          <w:rFonts w:ascii="Helvetica" w:hAnsi="Helvetica" w:hint="default"/>
          <w:sz w:val="28"/>
          <w:szCs w:val="28"/>
          <w:rtl w:val="0"/>
        </w:rPr>
        <w:t>ä</w:t>
      </w:r>
      <w:r>
        <w:rPr>
          <w:rFonts w:ascii="Helvetica" w:hAnsi="Helvetica"/>
          <w:sz w:val="28"/>
          <w:szCs w:val="28"/>
          <w:rtl w:val="0"/>
          <w:lang w:val="de-DE"/>
        </w:rPr>
        <w:t>nzung und Einbeziehung fremder Besetzung)</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 xml:space="preserve">Diese regeln die Geltung ohne eigene Definition der Pole </w:t>
      </w:r>
      <w:r>
        <w:rPr>
          <w:rFonts w:ascii="Helvetica" w:hAnsi="Helvetica" w:hint="default"/>
          <w:sz w:val="28"/>
          <w:szCs w:val="28"/>
          <w:rtl w:val="0"/>
        </w:rPr>
        <w:t>„</w:t>
      </w:r>
      <w:r>
        <w:rPr>
          <w:rFonts w:ascii="Helvetica" w:hAnsi="Helvetica"/>
          <w:sz w:val="28"/>
          <w:szCs w:val="28"/>
          <w:rtl w:val="0"/>
          <w:lang w:val="de-DE"/>
        </w:rPr>
        <w:t>Krieg/Frieden</w:t>
      </w:r>
      <w:r>
        <w:rPr>
          <w:rFonts w:ascii="Helvetica" w:hAnsi="Helvetica" w:hint="default"/>
          <w:sz w:val="28"/>
          <w:szCs w:val="28"/>
          <w:rtl w:val="1"/>
          <w:lang w:val="ar-SA" w:bidi="ar-SA"/>
        </w:rPr>
        <w:t>“</w:t>
      </w:r>
      <w:r>
        <w:rPr>
          <w:rFonts w:ascii="Helvetica" w:hAnsi="Helvetica"/>
          <w:sz w:val="28"/>
          <w:szCs w:val="28"/>
          <w:rtl w:val="0"/>
          <w:lang w:val="de-DE"/>
        </w:rPr>
        <w:t xml:space="preserve">. Die </w:t>
      </w:r>
      <w:r>
        <w:rPr>
          <w:rFonts w:ascii="Helvetica" w:hAnsi="Helvetica"/>
          <w:sz w:val="28"/>
          <w:szCs w:val="28"/>
          <w:rtl w:val="0"/>
          <w:lang w:val="de-DE"/>
        </w:rPr>
        <w:t xml:space="preserve">Annahme oder </w:t>
      </w:r>
      <w:r>
        <w:rPr>
          <w:rFonts w:ascii="Helvetica" w:hAnsi="Helvetica"/>
          <w:sz w:val="28"/>
          <w:szCs w:val="28"/>
          <w:rtl w:val="0"/>
          <w:lang w:val="de-DE"/>
        </w:rPr>
        <w:t xml:space="preserve">Behauptung, GA IV gelte </w:t>
      </w:r>
      <w:r>
        <w:rPr>
          <w:rFonts w:ascii="Helvetica" w:hAnsi="Helvetica" w:hint="default"/>
          <w:sz w:val="28"/>
          <w:szCs w:val="28"/>
          <w:rtl w:val="0"/>
        </w:rPr>
        <w:t>„</w:t>
      </w:r>
      <w:r>
        <w:rPr>
          <w:rFonts w:ascii="Helvetica" w:hAnsi="Helvetica"/>
          <w:sz w:val="28"/>
          <w:szCs w:val="28"/>
          <w:rtl w:val="0"/>
          <w:lang w:val="de-DE"/>
        </w:rPr>
        <w:t>nur in Kriegszeiten</w:t>
      </w:r>
      <w:r>
        <w:rPr>
          <w:rFonts w:ascii="Helvetica" w:hAnsi="Helvetica" w:hint="default"/>
          <w:sz w:val="28"/>
          <w:szCs w:val="28"/>
          <w:rtl w:val="1"/>
          <w:lang w:val="ar-SA" w:bidi="ar-SA"/>
        </w:rPr>
        <w:t>“</w:t>
      </w:r>
      <w:r>
        <w:rPr>
          <w:rFonts w:ascii="Helvetica" w:hAnsi="Helvetica"/>
          <w:sz w:val="28"/>
          <w:szCs w:val="28"/>
          <w:rtl w:val="0"/>
          <w:lang w:val="fr-FR"/>
        </w:rPr>
        <w:t>, l</w:t>
      </w:r>
      <w:r>
        <w:rPr>
          <w:rFonts w:ascii="Helvetica" w:hAnsi="Helvetica" w:hint="default"/>
          <w:sz w:val="28"/>
          <w:szCs w:val="28"/>
          <w:rtl w:val="0"/>
        </w:rPr>
        <w:t>ä</w:t>
      </w:r>
      <w:r>
        <w:rPr>
          <w:rFonts w:ascii="Helvetica" w:hAnsi="Helvetica"/>
          <w:sz w:val="28"/>
          <w:szCs w:val="28"/>
          <w:rtl w:val="0"/>
          <w:lang w:val="de-DE"/>
        </w:rPr>
        <w:t xml:space="preserve">sst sich daher bereits aus dem Wortlaut der Artikel 2 und 6 widerlegen </w:t>
      </w:r>
      <w:r>
        <w:rPr>
          <w:rFonts w:ascii="Helvetica" w:hAnsi="Helvetica" w:hint="default"/>
          <w:sz w:val="28"/>
          <w:szCs w:val="28"/>
          <w:rtl w:val="0"/>
        </w:rPr>
        <w:t xml:space="preserve">– </w:t>
      </w:r>
      <w:r>
        <w:rPr>
          <w:rFonts w:ascii="Helvetica" w:hAnsi="Helvetica"/>
          <w:sz w:val="28"/>
          <w:szCs w:val="28"/>
          <w:rtl w:val="0"/>
          <w:lang w:val="de-DE"/>
        </w:rPr>
        <w:t>siehe die folgende Argumentation.</w:t>
      </w:r>
    </w:p>
    <w:p>
      <w:pPr>
        <w:pStyle w:val="Standard"/>
        <w:suppressAutoHyphens w:val="1"/>
        <w:spacing w:before="0" w:line="240" w:lineRule="auto"/>
        <w:jc w:val="center"/>
        <w:rPr>
          <w:rFonts w:ascii="Helvetica" w:cs="Helvetica" w:hAnsi="Helvetica" w:eastAsia="Helvetica"/>
          <w:outline w:val="0"/>
          <w:color w:val="ff2600"/>
          <w:sz w:val="32"/>
          <w:szCs w:val="32"/>
          <w14:textFill>
            <w14:solidFill>
              <w14:srgbClr w14:val="FF2600"/>
            </w14:solidFill>
          </w14:textFill>
        </w:rPr>
      </w:pPr>
    </w:p>
    <w:p>
      <w:pPr>
        <w:pStyle w:val="Standard"/>
        <w:suppressAutoHyphens w:val="1"/>
        <w:spacing w:before="0" w:line="240" w:lineRule="auto"/>
        <w:jc w:val="center"/>
        <w:rPr>
          <w:rFonts w:ascii="Helvetica" w:cs="Helvetica" w:hAnsi="Helvetica" w:eastAsia="Helvetica"/>
          <w:b w:val="1"/>
          <w:bCs w:val="1"/>
          <w:outline w:val="0"/>
          <w:color w:val="ff2600"/>
          <w:sz w:val="32"/>
          <w:szCs w:val="32"/>
          <w14:textFill>
            <w14:solidFill>
              <w14:srgbClr w14:val="FF2600"/>
            </w14:solidFill>
          </w14:textFill>
        </w:rPr>
      </w:pPr>
      <w:r>
        <w:rPr>
          <w:rFonts w:ascii="Helvetica" w:hAnsi="Helvetica"/>
          <w:b w:val="1"/>
          <w:bCs w:val="1"/>
          <w:outline w:val="0"/>
          <w:color w:val="ff2600"/>
          <w:sz w:val="32"/>
          <w:szCs w:val="32"/>
          <w:rtl w:val="0"/>
          <w:lang w:val="de-DE"/>
          <w14:textFill>
            <w14:solidFill>
              <w14:srgbClr w14:val="FF2600"/>
            </w14:solidFill>
          </w14:textFill>
        </w:rPr>
        <w:t>Das IV. Genfer Abkommen gilt auch in aktuellen Zeiten</w:t>
      </w:r>
      <w:r>
        <w:rPr>
          <w:rFonts w:ascii="Helvetica" w:hAnsi="Helvetica"/>
          <w:b w:val="1"/>
          <w:bCs w:val="1"/>
          <w:outline w:val="0"/>
          <w:color w:val="ff2600"/>
          <w:sz w:val="32"/>
          <w:szCs w:val="32"/>
          <w:rtl w:val="0"/>
          <w:lang w:val="de-DE"/>
          <w14:textFill>
            <w14:solidFill>
              <w14:srgbClr w14:val="FF2600"/>
            </w14:solidFill>
          </w14:textFill>
        </w:rPr>
        <w:t xml:space="preserve"> 2026 </w:t>
      </w:r>
      <w:r>
        <w:rPr>
          <w:rFonts w:ascii="Helvetica" w:hAnsi="Helvetica"/>
          <w:b w:val="1"/>
          <w:bCs w:val="1"/>
          <w:outline w:val="0"/>
          <w:color w:val="ff2600"/>
          <w:sz w:val="32"/>
          <w:szCs w:val="32"/>
          <w:rtl w:val="0"/>
          <w:lang w:val="en-US"/>
          <w14:textFill>
            <w14:solidFill>
              <w14:srgbClr w14:val="FF2600"/>
            </w14:solidFill>
          </w14:textFill>
        </w:rPr>
        <w:t>nach lex scripta</w:t>
      </w:r>
    </w:p>
    <w:p>
      <w:pPr>
        <w:pStyle w:val="Standard"/>
        <w:suppressAutoHyphens w:val="1"/>
        <w:spacing w:before="0" w:line="240" w:lineRule="auto"/>
        <w:rPr>
          <w:rFonts w:ascii="Helvetica" w:cs="Helvetica" w:hAnsi="Helvetica" w:eastAsia="Helvetica"/>
          <w:sz w:val="28"/>
          <w:szCs w:val="28"/>
        </w:rPr>
      </w:pPr>
      <w:r>
        <w:rPr>
          <w:rFonts w:ascii="Helvetica" w:hAnsi="Helvetica"/>
          <w:b w:val="1"/>
          <w:bCs w:val="1"/>
          <w:sz w:val="28"/>
          <w:szCs w:val="28"/>
          <w:rtl w:val="0"/>
          <w:lang w:val="de-DE"/>
        </w:rPr>
        <w:t>Artikel 1 GA IV</w:t>
      </w:r>
      <w:r>
        <w:rPr>
          <w:rFonts w:ascii="Helvetica" w:hAnsi="Helvetica"/>
          <w:sz w:val="28"/>
          <w:szCs w:val="28"/>
          <w:rtl w:val="0"/>
          <w:lang w:val="de-DE"/>
        </w:rPr>
        <w:t xml:space="preserve"> lautet w</w:t>
      </w:r>
      <w:r>
        <w:rPr>
          <w:rFonts w:ascii="Helvetica" w:hAnsi="Helvetica" w:hint="default"/>
          <w:sz w:val="28"/>
          <w:szCs w:val="28"/>
          <w:rtl w:val="0"/>
          <w:lang w:val="sv-SE"/>
        </w:rPr>
        <w:t>ö</w:t>
      </w:r>
      <w:r>
        <w:rPr>
          <w:rFonts w:ascii="Helvetica" w:hAnsi="Helvetica"/>
          <w:sz w:val="28"/>
          <w:szCs w:val="28"/>
          <w:rtl w:val="0"/>
          <w:lang w:val="de-DE"/>
        </w:rPr>
        <w:t>rtlich:</w:t>
      </w:r>
    </w:p>
    <w:p>
      <w:pPr>
        <w:pStyle w:val="Standard"/>
        <w:suppressAutoHyphens w:val="1"/>
        <w:spacing w:before="0" w:line="240" w:lineRule="auto"/>
        <w:rPr>
          <w:rFonts w:ascii="Helvetica" w:cs="Helvetica" w:hAnsi="Helvetica" w:eastAsia="Helvetica"/>
          <w:sz w:val="28"/>
          <w:szCs w:val="28"/>
        </w:rPr>
      </w:pPr>
      <w:r>
        <w:rPr>
          <w:rFonts w:ascii="Helvetica" w:hAnsi="Helvetica" w:hint="default"/>
          <w:sz w:val="28"/>
          <w:szCs w:val="28"/>
          <w:rtl w:val="0"/>
        </w:rPr>
        <w:t>„</w:t>
      </w:r>
      <w:r>
        <w:rPr>
          <w:rFonts w:ascii="Helvetica" w:hAnsi="Helvetica"/>
          <w:sz w:val="28"/>
          <w:szCs w:val="28"/>
          <w:rtl w:val="0"/>
          <w:lang w:val="de-DE"/>
        </w:rPr>
        <w:t>Die Hohen Vertragsparteien verpflichten sich, dieses Abkommen unter allen Umst</w:t>
      </w:r>
      <w:r>
        <w:rPr>
          <w:rFonts w:ascii="Helvetica" w:hAnsi="Helvetica" w:hint="default"/>
          <w:sz w:val="28"/>
          <w:szCs w:val="28"/>
          <w:rtl w:val="0"/>
        </w:rPr>
        <w:t>ä</w:t>
      </w:r>
      <w:r>
        <w:rPr>
          <w:rFonts w:ascii="Helvetica" w:hAnsi="Helvetica"/>
          <w:sz w:val="28"/>
          <w:szCs w:val="28"/>
          <w:rtl w:val="0"/>
          <w:lang w:val="de-DE"/>
        </w:rPr>
        <w:t>nden einzuhalten und seine Einhaltung durchzusetzen.</w:t>
      </w:r>
      <w:r>
        <w:rPr>
          <w:rFonts w:ascii="Helvetica" w:hAnsi="Helvetica" w:hint="default"/>
          <w:sz w:val="28"/>
          <w:szCs w:val="28"/>
          <w:rtl w:val="1"/>
          <w:lang w:val="ar-SA" w:bidi="ar-SA"/>
        </w:rPr>
        <w:t>“</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sz w:val="28"/>
          <w:szCs w:val="28"/>
        </w:rPr>
      </w:pPr>
      <w:r>
        <w:rPr>
          <w:rFonts w:ascii="Helvetica" w:hAnsi="Helvetica"/>
          <w:b w:val="1"/>
          <w:bCs w:val="1"/>
          <w:sz w:val="28"/>
          <w:szCs w:val="28"/>
          <w:rtl w:val="0"/>
          <w:lang w:val="de-DE"/>
        </w:rPr>
        <w:t>Artikel 2 GA IV</w:t>
      </w:r>
      <w:r>
        <w:rPr>
          <w:rFonts w:ascii="Helvetica" w:hAnsi="Helvetica"/>
          <w:sz w:val="28"/>
          <w:szCs w:val="28"/>
          <w:rtl w:val="0"/>
          <w:lang w:val="de-DE"/>
        </w:rPr>
        <w:t xml:space="preserve"> lautet w</w:t>
      </w:r>
      <w:r>
        <w:rPr>
          <w:rFonts w:ascii="Helvetica" w:hAnsi="Helvetica" w:hint="default"/>
          <w:sz w:val="28"/>
          <w:szCs w:val="28"/>
          <w:rtl w:val="0"/>
          <w:lang w:val="sv-SE"/>
        </w:rPr>
        <w:t>ö</w:t>
      </w:r>
      <w:r>
        <w:rPr>
          <w:rFonts w:ascii="Helvetica" w:hAnsi="Helvetica"/>
          <w:sz w:val="28"/>
          <w:szCs w:val="28"/>
          <w:rtl w:val="0"/>
          <w:lang w:val="de-DE"/>
        </w:rPr>
        <w:t>rtlich:</w:t>
      </w:r>
    </w:p>
    <w:p>
      <w:pPr>
        <w:pStyle w:val="Standard"/>
        <w:suppressAutoHyphens w:val="1"/>
        <w:spacing w:before="0" w:line="240" w:lineRule="auto"/>
        <w:rPr>
          <w:rFonts w:ascii="Helvetica" w:cs="Helvetica" w:hAnsi="Helvetica" w:eastAsia="Helvetica"/>
          <w:sz w:val="28"/>
          <w:szCs w:val="28"/>
        </w:rPr>
      </w:pPr>
      <w:r>
        <w:rPr>
          <w:rFonts w:ascii="Helvetica" w:hAnsi="Helvetica" w:hint="default"/>
          <w:sz w:val="28"/>
          <w:szCs w:val="28"/>
          <w:rtl w:val="0"/>
        </w:rPr>
        <w:t>„</w:t>
      </w:r>
      <w:r>
        <w:rPr>
          <w:rFonts w:ascii="Helvetica" w:hAnsi="Helvetica"/>
          <w:sz w:val="28"/>
          <w:szCs w:val="28"/>
          <w:rtl w:val="0"/>
          <w:lang w:val="de-DE"/>
        </w:rPr>
        <w:t>Au</w:t>
      </w:r>
      <w:r>
        <w:rPr>
          <w:rFonts w:ascii="Helvetica" w:hAnsi="Helvetica" w:hint="default"/>
          <w:sz w:val="28"/>
          <w:szCs w:val="28"/>
          <w:rtl w:val="0"/>
          <w:lang w:val="de-DE"/>
        </w:rPr>
        <w:t>ß</w:t>
      </w:r>
      <w:r>
        <w:rPr>
          <w:rFonts w:ascii="Helvetica" w:hAnsi="Helvetica"/>
          <w:sz w:val="28"/>
          <w:szCs w:val="28"/>
          <w:rtl w:val="0"/>
          <w:lang w:val="de-DE"/>
        </w:rPr>
        <w:t>er den Bestimmungen, die bereits in Friedenszeiten zu handhaben sind, ist das vorliegende Abkommen in allen F</w:t>
      </w:r>
      <w:r>
        <w:rPr>
          <w:rFonts w:ascii="Helvetica" w:hAnsi="Helvetica" w:hint="default"/>
          <w:sz w:val="28"/>
          <w:szCs w:val="28"/>
          <w:rtl w:val="0"/>
        </w:rPr>
        <w:t>ä</w:t>
      </w:r>
      <w:r>
        <w:rPr>
          <w:rFonts w:ascii="Helvetica" w:hAnsi="Helvetica"/>
          <w:sz w:val="28"/>
          <w:szCs w:val="28"/>
          <w:rtl w:val="0"/>
          <w:lang w:val="de-DE"/>
        </w:rPr>
        <w:t>llen eines erkl</w:t>
      </w:r>
      <w:r>
        <w:rPr>
          <w:rFonts w:ascii="Helvetica" w:hAnsi="Helvetica" w:hint="default"/>
          <w:sz w:val="28"/>
          <w:szCs w:val="28"/>
          <w:rtl w:val="0"/>
        </w:rPr>
        <w:t>ä</w:t>
      </w:r>
      <w:r>
        <w:rPr>
          <w:rFonts w:ascii="Helvetica" w:hAnsi="Helvetica"/>
          <w:sz w:val="28"/>
          <w:szCs w:val="28"/>
          <w:rtl w:val="0"/>
          <w:lang w:val="de-DE"/>
        </w:rPr>
        <w:t xml:space="preserve">rten Krieges oder jedes anderen bewaffneten Konflikts anzuwenden, der zwischen zwei oder mehreren der Hohen Vertragsparteien entsteht, und zwar auch dann, wenn der Kriegszustand von einer dieser Parteien nicht anerkannt wird. </w:t>
      </w:r>
      <w:r>
        <w:rPr>
          <w:rFonts w:ascii="Helvetica" w:hAnsi="Helvetica"/>
          <w:outline w:val="0"/>
          <w:color w:val="ff2600"/>
          <w:sz w:val="28"/>
          <w:szCs w:val="28"/>
          <w:rtl w:val="0"/>
          <w:lang w:val="de-DE"/>
          <w14:textFill>
            <w14:solidFill>
              <w14:srgbClr w14:val="FF2600"/>
            </w14:solidFill>
          </w14:textFill>
        </w:rPr>
        <w:t>Das Abkommen ist auch in allen F</w:t>
      </w:r>
      <w:r>
        <w:rPr>
          <w:rFonts w:ascii="Helvetica" w:hAnsi="Helvetica" w:hint="default"/>
          <w:outline w:val="0"/>
          <w:color w:val="ff2600"/>
          <w:sz w:val="28"/>
          <w:szCs w:val="28"/>
          <w:rtl w:val="0"/>
          <w14:textFill>
            <w14:solidFill>
              <w14:srgbClr w14:val="FF2600"/>
            </w14:solidFill>
          </w14:textFill>
        </w:rPr>
        <w:t>ä</w:t>
      </w:r>
      <w:r>
        <w:rPr>
          <w:rFonts w:ascii="Helvetica" w:hAnsi="Helvetica"/>
          <w:outline w:val="0"/>
          <w:color w:val="ff2600"/>
          <w:sz w:val="28"/>
          <w:szCs w:val="28"/>
          <w:rtl w:val="0"/>
          <w:lang w:val="de-DE"/>
          <w14:textFill>
            <w14:solidFill>
              <w14:srgbClr w14:val="FF2600"/>
            </w14:solidFill>
          </w14:textFill>
        </w:rPr>
        <w:t>llen vollst</w:t>
      </w:r>
      <w:r>
        <w:rPr>
          <w:rFonts w:ascii="Helvetica" w:hAnsi="Helvetica" w:hint="default"/>
          <w:outline w:val="0"/>
          <w:color w:val="ff2600"/>
          <w:sz w:val="28"/>
          <w:szCs w:val="28"/>
          <w:rtl w:val="0"/>
          <w14:textFill>
            <w14:solidFill>
              <w14:srgbClr w14:val="FF2600"/>
            </w14:solidFill>
          </w14:textFill>
        </w:rPr>
        <w:t>ä</w:t>
      </w:r>
      <w:r>
        <w:rPr>
          <w:rFonts w:ascii="Helvetica" w:hAnsi="Helvetica"/>
          <w:outline w:val="0"/>
          <w:color w:val="ff2600"/>
          <w:sz w:val="28"/>
          <w:szCs w:val="28"/>
          <w:rtl w:val="0"/>
          <w:lang w:val="de-DE"/>
          <w14:textFill>
            <w14:solidFill>
              <w14:srgbClr w14:val="FF2600"/>
            </w14:solidFill>
          </w14:textFill>
        </w:rPr>
        <w:t>ndiger oder teilweiser Besetzung des Gebietes einer Hohen Vertragspartei anzuwenden, selbst wenn diese Besetzung auf keinen bewaffneten Widerstand st</w:t>
      </w:r>
      <w:r>
        <w:rPr>
          <w:rFonts w:ascii="Helvetica" w:hAnsi="Helvetica" w:hint="default"/>
          <w:outline w:val="0"/>
          <w:color w:val="ff2600"/>
          <w:sz w:val="28"/>
          <w:szCs w:val="28"/>
          <w:rtl w:val="0"/>
          <w:lang w:val="de-DE"/>
          <w14:textFill>
            <w14:solidFill>
              <w14:srgbClr w14:val="FF2600"/>
            </w14:solidFill>
          </w14:textFill>
        </w:rPr>
        <w:t>öß</w:t>
      </w:r>
      <w:r>
        <w:rPr>
          <w:rFonts w:ascii="Helvetica" w:hAnsi="Helvetica"/>
          <w:outline w:val="0"/>
          <w:color w:val="ff2600"/>
          <w:sz w:val="28"/>
          <w:szCs w:val="28"/>
          <w:rtl w:val="0"/>
          <w14:textFill>
            <w14:solidFill>
              <w14:srgbClr w14:val="FF2600"/>
            </w14:solidFill>
          </w14:textFill>
        </w:rPr>
        <w:t>t.</w:t>
      </w:r>
      <w:r>
        <w:rPr>
          <w:rFonts w:ascii="Helvetica" w:hAnsi="Helvetica" w:hint="default"/>
          <w:outline w:val="0"/>
          <w:color w:val="ff2600"/>
          <w:sz w:val="28"/>
          <w:szCs w:val="28"/>
          <w:rtl w:val="1"/>
          <w:lang w:val="ar-SA" w:bidi="ar-SA"/>
          <w14:textFill>
            <w14:solidFill>
              <w14:srgbClr w14:val="FF2600"/>
            </w14:solidFill>
          </w14:textFill>
        </w:rPr>
        <w:t>“</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Das Abkommen unterscheidet also ausdr</w:t>
      </w:r>
      <w:r>
        <w:rPr>
          <w:rFonts w:ascii="Helvetica" w:hAnsi="Helvetica" w:hint="default"/>
          <w:sz w:val="28"/>
          <w:szCs w:val="28"/>
          <w:rtl w:val="0"/>
        </w:rPr>
        <w:t>ü</w:t>
      </w:r>
      <w:r>
        <w:rPr>
          <w:rFonts w:ascii="Helvetica" w:hAnsi="Helvetica"/>
          <w:sz w:val="28"/>
          <w:szCs w:val="28"/>
          <w:rtl w:val="0"/>
          <w:lang w:val="de-DE"/>
        </w:rPr>
        <w:t>cklich drei F</w:t>
      </w:r>
      <w:r>
        <w:rPr>
          <w:rFonts w:ascii="Helvetica" w:hAnsi="Helvetica" w:hint="default"/>
          <w:sz w:val="28"/>
          <w:szCs w:val="28"/>
          <w:rtl w:val="0"/>
        </w:rPr>
        <w:t>ä</w:t>
      </w:r>
      <w:r>
        <w:rPr>
          <w:rFonts w:ascii="Helvetica" w:hAnsi="Helvetica"/>
          <w:sz w:val="28"/>
          <w:szCs w:val="28"/>
          <w:rtl w:val="0"/>
        </w:rPr>
        <w:t xml:space="preserve">lle:  </w:t>
      </w:r>
    </w:p>
    <w:p>
      <w:pPr>
        <w:pStyle w:val="Standard"/>
        <w:numPr>
          <w:ilvl w:val="0"/>
          <w:numId w:val="4"/>
        </w:numPr>
        <w:suppressAutoHyphens w:val="1"/>
        <w:spacing w:before="60" w:line="240" w:lineRule="auto"/>
        <w:jc w:val="left"/>
        <w:rPr>
          <w:rFonts w:ascii="Helvetica" w:hAnsi="Helvetica"/>
          <w:sz w:val="28"/>
          <w:szCs w:val="28"/>
          <w:lang w:val="de-DE"/>
        </w:rPr>
      </w:pPr>
      <w:r>
        <w:rPr>
          <w:rFonts w:ascii="Helvetica" w:hAnsi="Helvetica"/>
          <w:sz w:val="28"/>
          <w:szCs w:val="28"/>
          <w:rtl w:val="0"/>
          <w:lang w:val="de-DE"/>
        </w:rPr>
        <w:t>erkl</w:t>
      </w:r>
      <w:r>
        <w:rPr>
          <w:rFonts w:ascii="Helvetica" w:hAnsi="Helvetica" w:hint="default"/>
          <w:sz w:val="28"/>
          <w:szCs w:val="28"/>
          <w:rtl w:val="0"/>
        </w:rPr>
        <w:t>ä</w:t>
      </w:r>
      <w:r>
        <w:rPr>
          <w:rFonts w:ascii="Helvetica" w:hAnsi="Helvetica"/>
          <w:sz w:val="28"/>
          <w:szCs w:val="28"/>
          <w:rtl w:val="0"/>
          <w:lang w:val="de-DE"/>
        </w:rPr>
        <w:t xml:space="preserve">rter Krieg,  </w:t>
      </w:r>
    </w:p>
    <w:p>
      <w:pPr>
        <w:pStyle w:val="Standard"/>
        <w:numPr>
          <w:ilvl w:val="0"/>
          <w:numId w:val="4"/>
        </w:numPr>
        <w:suppressAutoHyphens w:val="1"/>
        <w:spacing w:before="60" w:line="240" w:lineRule="auto"/>
        <w:jc w:val="left"/>
        <w:rPr>
          <w:rFonts w:ascii="Helvetica" w:hAnsi="Helvetica"/>
          <w:sz w:val="28"/>
          <w:szCs w:val="28"/>
          <w:lang w:val="de-DE"/>
        </w:rPr>
      </w:pPr>
      <w:r>
        <w:rPr>
          <w:rFonts w:ascii="Helvetica" w:hAnsi="Helvetica"/>
          <w:sz w:val="28"/>
          <w:szCs w:val="28"/>
          <w:rtl w:val="0"/>
          <w:lang w:val="de-DE"/>
        </w:rPr>
        <w:t xml:space="preserve">jeder andere bewaffnete Konflikt (auch ohne Anerkennung eines Kriegszustands),  </w:t>
      </w:r>
    </w:p>
    <w:p>
      <w:pPr>
        <w:pStyle w:val="Standard"/>
        <w:numPr>
          <w:ilvl w:val="0"/>
          <w:numId w:val="4"/>
        </w:numPr>
        <w:suppressAutoHyphens w:val="1"/>
        <w:spacing w:before="60" w:line="240" w:lineRule="auto"/>
        <w:jc w:val="left"/>
        <w:rPr>
          <w:rFonts w:ascii="Helvetica" w:hAnsi="Helvetica"/>
          <w:b w:val="1"/>
          <w:bCs w:val="1"/>
          <w:outline w:val="0"/>
          <w:color w:val="ff2600"/>
          <w:sz w:val="28"/>
          <w:szCs w:val="28"/>
          <w:lang w:val="de-DE"/>
          <w14:textFill>
            <w14:solidFill>
              <w14:srgbClr w14:val="FF2600"/>
            </w14:solidFill>
          </w14:textFill>
        </w:rPr>
      </w:pPr>
      <w:r>
        <w:rPr>
          <w:rFonts w:ascii="Helvetica" w:hAnsi="Helvetica"/>
          <w:b w:val="1"/>
          <w:bCs w:val="1"/>
          <w:outline w:val="0"/>
          <w:color w:val="ff2600"/>
          <w:sz w:val="28"/>
          <w:szCs w:val="28"/>
          <w:rtl w:val="0"/>
          <w:lang w:val="de-DE"/>
          <w14:textFill>
            <w14:solidFill>
              <w14:srgbClr w14:val="FF2600"/>
            </w14:solidFill>
          </w14:textFill>
        </w:rPr>
        <w:t>Besetzung (auch ohne jeden Widerstand).</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Zus</w:t>
      </w:r>
      <w:r>
        <w:rPr>
          <w:rFonts w:ascii="Helvetica" w:hAnsi="Helvetica" w:hint="default"/>
          <w:sz w:val="28"/>
          <w:szCs w:val="28"/>
          <w:rtl w:val="0"/>
        </w:rPr>
        <w:t>ä</w:t>
      </w:r>
      <w:r>
        <w:rPr>
          <w:rFonts w:ascii="Helvetica" w:hAnsi="Helvetica"/>
          <w:sz w:val="28"/>
          <w:szCs w:val="28"/>
          <w:rtl w:val="0"/>
          <w:lang w:val="de-DE"/>
        </w:rPr>
        <w:t>tzlich gelten bestimmte Bestimmungen bereits in Friedenszeiten.</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sz w:val="28"/>
          <w:szCs w:val="28"/>
        </w:rPr>
      </w:pPr>
      <w:r>
        <w:rPr>
          <w:rFonts w:ascii="Helvetica" w:hAnsi="Helvetica"/>
          <w:b w:val="1"/>
          <w:bCs w:val="1"/>
          <w:sz w:val="28"/>
          <w:szCs w:val="28"/>
          <w:rtl w:val="0"/>
          <w:lang w:val="de-DE"/>
        </w:rPr>
        <w:t>Artikel 6 GA IV</w:t>
      </w:r>
      <w:r>
        <w:rPr>
          <w:rFonts w:ascii="Helvetica" w:hAnsi="Helvetica"/>
          <w:sz w:val="28"/>
          <w:szCs w:val="28"/>
          <w:rtl w:val="0"/>
          <w:lang w:val="de-DE"/>
        </w:rPr>
        <w:t xml:space="preserve"> lautet w</w:t>
      </w:r>
      <w:r>
        <w:rPr>
          <w:rFonts w:ascii="Helvetica" w:hAnsi="Helvetica" w:hint="default"/>
          <w:sz w:val="28"/>
          <w:szCs w:val="28"/>
          <w:rtl w:val="0"/>
          <w:lang w:val="sv-SE"/>
        </w:rPr>
        <w:t>ö</w:t>
      </w:r>
      <w:r>
        <w:rPr>
          <w:rFonts w:ascii="Helvetica" w:hAnsi="Helvetica"/>
          <w:sz w:val="28"/>
          <w:szCs w:val="28"/>
          <w:rtl w:val="0"/>
          <w:lang w:val="de-DE"/>
        </w:rPr>
        <w:t>rtlich:</w:t>
      </w:r>
    </w:p>
    <w:p>
      <w:pPr>
        <w:pStyle w:val="Standard"/>
        <w:suppressAutoHyphens w:val="1"/>
        <w:spacing w:before="0" w:line="240" w:lineRule="auto"/>
        <w:rPr>
          <w:rFonts w:ascii="Helvetica" w:cs="Helvetica" w:hAnsi="Helvetica" w:eastAsia="Helvetica"/>
          <w:sz w:val="28"/>
          <w:szCs w:val="28"/>
        </w:rPr>
      </w:pPr>
      <w:r>
        <w:rPr>
          <w:rFonts w:ascii="Helvetica" w:hAnsi="Helvetica" w:hint="default"/>
          <w:sz w:val="28"/>
          <w:szCs w:val="28"/>
          <w:rtl w:val="0"/>
        </w:rPr>
        <w:t>„</w:t>
      </w:r>
      <w:r>
        <w:rPr>
          <w:rFonts w:ascii="Helvetica" w:hAnsi="Helvetica"/>
          <w:sz w:val="28"/>
          <w:szCs w:val="28"/>
          <w:rtl w:val="0"/>
          <w:lang w:val="de-DE"/>
        </w:rPr>
        <w:t>Das vorliegende Abkommen findet mit Beginn jedes Konflikts oder jeder Besetzung, wie sie im Artikel 2 erw</w:t>
      </w:r>
      <w:r>
        <w:rPr>
          <w:rFonts w:ascii="Helvetica" w:hAnsi="Helvetica" w:hint="default"/>
          <w:sz w:val="28"/>
          <w:szCs w:val="28"/>
          <w:rtl w:val="0"/>
        </w:rPr>
        <w:t>ä</w:t>
      </w:r>
      <w:r>
        <w:rPr>
          <w:rFonts w:ascii="Helvetica" w:hAnsi="Helvetica"/>
          <w:sz w:val="28"/>
          <w:szCs w:val="28"/>
          <w:rtl w:val="0"/>
          <w:lang w:val="de-DE"/>
        </w:rPr>
        <w:t>hnt sind, Anwendung. [...] Im Falle eines besetzten Gebietes endet die Anwendung des vorliegenden Abkommens ein Jahr nach dem allgemeinen Abschluss der milit</w:t>
      </w:r>
      <w:r>
        <w:rPr>
          <w:rFonts w:ascii="Helvetica" w:hAnsi="Helvetica" w:hint="default"/>
          <w:sz w:val="28"/>
          <w:szCs w:val="28"/>
          <w:rtl w:val="0"/>
        </w:rPr>
        <w:t>ä</w:t>
      </w:r>
      <w:r>
        <w:rPr>
          <w:rFonts w:ascii="Helvetica" w:hAnsi="Helvetica"/>
          <w:sz w:val="28"/>
          <w:szCs w:val="28"/>
          <w:rtl w:val="0"/>
          <w:lang w:val="de-DE"/>
        </w:rPr>
        <w:t xml:space="preserve">rischen Operationen; </w:t>
      </w:r>
      <w:r>
        <w:rPr>
          <w:rFonts w:ascii="Helvetica" w:hAnsi="Helvetica"/>
          <w:b w:val="1"/>
          <w:bCs w:val="1"/>
          <w:outline w:val="0"/>
          <w:color w:val="ff2600"/>
          <w:sz w:val="28"/>
          <w:szCs w:val="28"/>
          <w:rtl w:val="0"/>
          <w:lang w:val="de-DE"/>
          <w14:textFill>
            <w14:solidFill>
              <w14:srgbClr w14:val="FF2600"/>
            </w14:solidFill>
          </w14:textFill>
        </w:rPr>
        <w:t>jedoch bleibt die Besatzungsmacht f</w:t>
      </w:r>
      <w:r>
        <w:rPr>
          <w:rFonts w:ascii="Helvetica" w:hAnsi="Helvetica" w:hint="default"/>
          <w:b w:val="1"/>
          <w:bCs w:val="1"/>
          <w:outline w:val="0"/>
          <w:color w:val="ff2600"/>
          <w:sz w:val="28"/>
          <w:szCs w:val="28"/>
          <w:rtl w:val="0"/>
          <w14:textFill>
            <w14:solidFill>
              <w14:srgbClr w14:val="FF2600"/>
            </w14:solidFill>
          </w14:textFill>
        </w:rPr>
        <w:t>ü</w:t>
      </w:r>
      <w:r>
        <w:rPr>
          <w:rFonts w:ascii="Helvetica" w:hAnsi="Helvetica"/>
          <w:b w:val="1"/>
          <w:bCs w:val="1"/>
          <w:outline w:val="0"/>
          <w:color w:val="ff2600"/>
          <w:sz w:val="28"/>
          <w:szCs w:val="28"/>
          <w:rtl w:val="0"/>
          <w:lang w:val="de-DE"/>
          <w14:textFill>
            <w14:solidFill>
              <w14:srgbClr w14:val="FF2600"/>
            </w14:solidFill>
          </w14:textFill>
        </w:rPr>
        <w:t>r die Dauer der Besetzung, soweit sie die Regierungsfunktionen in diesem Gebiet aus</w:t>
      </w:r>
      <w:r>
        <w:rPr>
          <w:rFonts w:ascii="Helvetica" w:hAnsi="Helvetica" w:hint="default"/>
          <w:b w:val="1"/>
          <w:bCs w:val="1"/>
          <w:outline w:val="0"/>
          <w:color w:val="ff2600"/>
          <w:sz w:val="28"/>
          <w:szCs w:val="28"/>
          <w:rtl w:val="0"/>
          <w14:textFill>
            <w14:solidFill>
              <w14:srgbClr w14:val="FF2600"/>
            </w14:solidFill>
          </w14:textFill>
        </w:rPr>
        <w:t>ü</w:t>
      </w:r>
      <w:r>
        <w:rPr>
          <w:rFonts w:ascii="Helvetica" w:hAnsi="Helvetica"/>
          <w:b w:val="1"/>
          <w:bCs w:val="1"/>
          <w:outline w:val="0"/>
          <w:color w:val="ff2600"/>
          <w:sz w:val="28"/>
          <w:szCs w:val="28"/>
          <w:rtl w:val="0"/>
          <w:lang w:val="de-DE"/>
          <w14:textFill>
            <w14:solidFill>
              <w14:srgbClr w14:val="FF2600"/>
            </w14:solidFill>
          </w14:textFill>
        </w:rPr>
        <w:t>bt, an die Bestimmungen der folgenden Artikel [...] gebunden.</w:t>
      </w:r>
      <w:r>
        <w:rPr>
          <w:rFonts w:ascii="Helvetica" w:hAnsi="Helvetica" w:hint="default"/>
          <w:sz w:val="28"/>
          <w:szCs w:val="28"/>
          <w:rtl w:val="1"/>
          <w:lang w:val="ar-SA" w:bidi="ar-SA"/>
        </w:rPr>
        <w:t>“</w:t>
      </w:r>
    </w:p>
    <w:p>
      <w:pPr>
        <w:pStyle w:val="Standard"/>
        <w:suppressAutoHyphens w:val="1"/>
        <w:spacing w:before="0" w:line="240" w:lineRule="auto"/>
        <w:rPr>
          <w:rFonts w:ascii="Helvetica" w:cs="Helvetica" w:hAnsi="Helvetica" w:eastAsia="Helvetica"/>
          <w:b w:val="1"/>
          <w:bCs w:val="1"/>
          <w:outline w:val="0"/>
          <w:color w:val="ff2600"/>
          <w:sz w:val="28"/>
          <w:szCs w:val="28"/>
          <w14:textFill>
            <w14:solidFill>
              <w14:srgbClr w14:val="FF2600"/>
            </w14:solidFill>
          </w14:textFill>
        </w:rPr>
      </w:pPr>
      <w:r>
        <w:rPr>
          <w:rFonts w:ascii="Helvetica" w:hAnsi="Helvetica"/>
          <w:sz w:val="28"/>
          <w:szCs w:val="28"/>
          <w:rtl w:val="0"/>
          <w:lang w:val="de-DE"/>
        </w:rPr>
        <w:t xml:space="preserve">Das Abkommen endet also nicht automatisch mit dem </w:t>
      </w:r>
      <w:r>
        <w:rPr>
          <w:rFonts w:ascii="Helvetica" w:hAnsi="Helvetica" w:hint="default"/>
          <w:sz w:val="28"/>
          <w:szCs w:val="28"/>
          <w:rtl w:val="0"/>
        </w:rPr>
        <w:t>„</w:t>
      </w:r>
      <w:r>
        <w:rPr>
          <w:rFonts w:ascii="Helvetica" w:hAnsi="Helvetica"/>
          <w:sz w:val="28"/>
          <w:szCs w:val="28"/>
          <w:rtl w:val="0"/>
          <w:lang w:val="de-DE"/>
        </w:rPr>
        <w:t>Abschluss der milit</w:t>
      </w:r>
      <w:r>
        <w:rPr>
          <w:rFonts w:ascii="Helvetica" w:hAnsi="Helvetica" w:hint="default"/>
          <w:sz w:val="28"/>
          <w:szCs w:val="28"/>
          <w:rtl w:val="0"/>
        </w:rPr>
        <w:t>ä</w:t>
      </w:r>
      <w:r>
        <w:rPr>
          <w:rFonts w:ascii="Helvetica" w:hAnsi="Helvetica"/>
          <w:sz w:val="28"/>
          <w:szCs w:val="28"/>
          <w:rtl w:val="0"/>
          <w:lang w:val="de-DE"/>
        </w:rPr>
        <w:t>rischen Operationen</w:t>
      </w:r>
      <w:r>
        <w:rPr>
          <w:rFonts w:ascii="Helvetica" w:hAnsi="Helvetica" w:hint="default"/>
          <w:sz w:val="28"/>
          <w:szCs w:val="28"/>
          <w:rtl w:val="1"/>
          <w:lang w:val="ar-SA" w:bidi="ar-SA"/>
        </w:rPr>
        <w:t>“</w:t>
      </w:r>
      <w:r>
        <w:rPr>
          <w:rFonts w:ascii="Helvetica" w:hAnsi="Helvetica"/>
          <w:sz w:val="28"/>
          <w:szCs w:val="28"/>
          <w:rtl w:val="0"/>
          <w:lang w:val="de-DE"/>
        </w:rPr>
        <w:t xml:space="preserve">. Bei Besetzung bleibt es </w:t>
      </w:r>
      <w:r>
        <w:rPr>
          <w:rFonts w:ascii="Helvetica" w:hAnsi="Helvetica" w:hint="default"/>
          <w:sz w:val="28"/>
          <w:szCs w:val="28"/>
          <w:rtl w:val="0"/>
        </w:rPr>
        <w:t xml:space="preserve">– </w:t>
      </w:r>
      <w:r>
        <w:rPr>
          <w:rFonts w:ascii="Helvetica" w:hAnsi="Helvetica"/>
          <w:sz w:val="28"/>
          <w:szCs w:val="28"/>
          <w:rtl w:val="0"/>
          <w:lang w:val="de-DE"/>
        </w:rPr>
        <w:t>solange die Besatzungsmacht Regierungsfunktionen aus</w:t>
      </w:r>
      <w:r>
        <w:rPr>
          <w:rFonts w:ascii="Helvetica" w:hAnsi="Helvetica" w:hint="default"/>
          <w:sz w:val="28"/>
          <w:szCs w:val="28"/>
          <w:rtl w:val="0"/>
        </w:rPr>
        <w:t>ü</w:t>
      </w:r>
      <w:r>
        <w:rPr>
          <w:rFonts w:ascii="Helvetica" w:hAnsi="Helvetica"/>
          <w:sz w:val="28"/>
          <w:szCs w:val="28"/>
          <w:rtl w:val="0"/>
          <w:lang w:val="de-DE"/>
        </w:rPr>
        <w:t xml:space="preserve">bt </w:t>
      </w:r>
      <w:r>
        <w:rPr>
          <w:rFonts w:ascii="Helvetica" w:hAnsi="Helvetica" w:hint="default"/>
          <w:sz w:val="28"/>
          <w:szCs w:val="28"/>
          <w:rtl w:val="0"/>
        </w:rPr>
        <w:t xml:space="preserve">– </w:t>
      </w:r>
      <w:r>
        <w:rPr>
          <w:rFonts w:ascii="Helvetica" w:hAnsi="Helvetica"/>
          <w:sz w:val="28"/>
          <w:szCs w:val="28"/>
          <w:rtl w:val="0"/>
        </w:rPr>
        <w:t>f</w:t>
      </w:r>
      <w:r>
        <w:rPr>
          <w:rFonts w:ascii="Helvetica" w:hAnsi="Helvetica" w:hint="default"/>
          <w:sz w:val="28"/>
          <w:szCs w:val="28"/>
          <w:rtl w:val="0"/>
        </w:rPr>
        <w:t>ü</w:t>
      </w:r>
      <w:r>
        <w:rPr>
          <w:rFonts w:ascii="Helvetica" w:hAnsi="Helvetica"/>
          <w:sz w:val="28"/>
          <w:szCs w:val="28"/>
          <w:rtl w:val="0"/>
          <w:lang w:val="de-DE"/>
        </w:rPr>
        <w:t xml:space="preserve">r wichtige Schutzvorschriften weiter in Kraft. </w:t>
      </w:r>
      <w:r>
        <w:rPr>
          <w:rFonts w:ascii="Helvetica" w:hAnsi="Helvetica"/>
          <w:b w:val="1"/>
          <w:bCs w:val="1"/>
          <w:outline w:val="0"/>
          <w:color w:val="ff2600"/>
          <w:sz w:val="28"/>
          <w:szCs w:val="28"/>
          <w:rtl w:val="0"/>
          <w:lang w:val="de-DE"/>
          <w14:textFill>
            <w14:solidFill>
              <w14:srgbClr w14:val="FF2600"/>
            </w14:solidFill>
          </w14:textFill>
        </w:rPr>
        <w:t>Zivilpersonen in besetztem Gebiet bleiben damit gesch</w:t>
      </w:r>
      <w:r>
        <w:rPr>
          <w:rFonts w:ascii="Helvetica" w:hAnsi="Helvetica" w:hint="default"/>
          <w:b w:val="1"/>
          <w:bCs w:val="1"/>
          <w:outline w:val="0"/>
          <w:color w:val="ff2600"/>
          <w:sz w:val="28"/>
          <w:szCs w:val="28"/>
          <w:rtl w:val="0"/>
          <w14:textFill>
            <w14:solidFill>
              <w14:srgbClr w14:val="FF2600"/>
            </w14:solidFill>
          </w14:textFill>
        </w:rPr>
        <w:t>ü</w:t>
      </w:r>
      <w:r>
        <w:rPr>
          <w:rFonts w:ascii="Helvetica" w:hAnsi="Helvetica"/>
          <w:b w:val="1"/>
          <w:bCs w:val="1"/>
          <w:outline w:val="0"/>
          <w:color w:val="ff2600"/>
          <w:sz w:val="28"/>
          <w:szCs w:val="28"/>
          <w:rtl w:val="0"/>
          <w:lang w:val="de-DE"/>
          <w14:textFill>
            <w14:solidFill>
              <w14:srgbClr w14:val="FF2600"/>
            </w14:solidFill>
          </w14:textFill>
        </w:rPr>
        <w:t>tzt.</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sz w:val="28"/>
          <w:szCs w:val="28"/>
        </w:rPr>
      </w:pPr>
      <w:r>
        <w:rPr>
          <w:rFonts w:ascii="Helvetica" w:hAnsi="Helvetica"/>
          <w:b w:val="1"/>
          <w:bCs w:val="1"/>
          <w:sz w:val="28"/>
          <w:szCs w:val="28"/>
          <w:rtl w:val="0"/>
          <w:lang w:val="de-DE"/>
        </w:rPr>
        <w:t>Artikel 4 GA IV</w:t>
      </w:r>
      <w:r>
        <w:rPr>
          <w:rFonts w:ascii="Helvetica" w:hAnsi="Helvetica"/>
          <w:sz w:val="28"/>
          <w:szCs w:val="28"/>
          <w:rtl w:val="0"/>
          <w:lang w:val="de-DE"/>
        </w:rPr>
        <w:t xml:space="preserve"> (gesch</w:t>
      </w:r>
      <w:r>
        <w:rPr>
          <w:rFonts w:ascii="Helvetica" w:hAnsi="Helvetica" w:hint="default"/>
          <w:sz w:val="28"/>
          <w:szCs w:val="28"/>
          <w:rtl w:val="0"/>
        </w:rPr>
        <w:t>ü</w:t>
      </w:r>
      <w:r>
        <w:rPr>
          <w:rFonts w:ascii="Helvetica" w:hAnsi="Helvetica"/>
          <w:sz w:val="28"/>
          <w:szCs w:val="28"/>
          <w:rtl w:val="0"/>
          <w:lang w:val="de-DE"/>
        </w:rPr>
        <w:t>tzte Personen) erg</w:t>
      </w:r>
      <w:r>
        <w:rPr>
          <w:rFonts w:ascii="Helvetica" w:hAnsi="Helvetica" w:hint="default"/>
          <w:sz w:val="28"/>
          <w:szCs w:val="28"/>
          <w:rtl w:val="0"/>
        </w:rPr>
        <w:t>ä</w:t>
      </w:r>
      <w:r>
        <w:rPr>
          <w:rFonts w:ascii="Helvetica" w:hAnsi="Helvetica"/>
          <w:sz w:val="28"/>
          <w:szCs w:val="28"/>
          <w:rtl w:val="0"/>
          <w:lang w:val="de-DE"/>
        </w:rPr>
        <w:t>nzt:</w:t>
      </w:r>
    </w:p>
    <w:p>
      <w:pPr>
        <w:pStyle w:val="Standard"/>
        <w:suppressAutoHyphens w:val="1"/>
        <w:spacing w:before="0" w:line="240" w:lineRule="auto"/>
        <w:rPr>
          <w:rFonts w:ascii="Helvetica" w:cs="Helvetica" w:hAnsi="Helvetica" w:eastAsia="Helvetica"/>
          <w:sz w:val="28"/>
          <w:szCs w:val="28"/>
        </w:rPr>
      </w:pPr>
      <w:r>
        <w:rPr>
          <w:rFonts w:ascii="Helvetica" w:hAnsi="Helvetica" w:hint="default"/>
          <w:sz w:val="28"/>
          <w:szCs w:val="28"/>
          <w:rtl w:val="0"/>
        </w:rPr>
        <w:t>„</w:t>
      </w:r>
      <w:r>
        <w:rPr>
          <w:rFonts w:ascii="Helvetica" w:hAnsi="Helvetica"/>
          <w:sz w:val="28"/>
          <w:szCs w:val="28"/>
          <w:rtl w:val="0"/>
          <w:lang w:val="de-DE"/>
        </w:rPr>
        <w:t>Gesch</w:t>
      </w:r>
      <w:r>
        <w:rPr>
          <w:rFonts w:ascii="Helvetica" w:hAnsi="Helvetica" w:hint="default"/>
          <w:sz w:val="28"/>
          <w:szCs w:val="28"/>
          <w:rtl w:val="0"/>
        </w:rPr>
        <w:t>ü</w:t>
      </w:r>
      <w:r>
        <w:rPr>
          <w:rFonts w:ascii="Helvetica" w:hAnsi="Helvetica"/>
          <w:sz w:val="28"/>
          <w:szCs w:val="28"/>
          <w:rtl w:val="0"/>
          <w:lang w:val="de-DE"/>
        </w:rPr>
        <w:t>tzte Personen sind diejenigen, die sich in irgendeinem Zeitpunkt und in irgendeiner Weise in einem Konflikt oder in einer Besetzung befinden [...].</w:t>
      </w:r>
      <w:r>
        <w:rPr>
          <w:rFonts w:ascii="Helvetica" w:hAnsi="Helvetica" w:hint="default"/>
          <w:sz w:val="28"/>
          <w:szCs w:val="28"/>
          <w:rtl w:val="1"/>
          <w:lang w:val="ar-SA" w:bidi="ar-SA"/>
        </w:rPr>
        <w:t>“</w:t>
      </w:r>
    </w:p>
    <w:p>
      <w:pPr>
        <w:pStyle w:val="Standard"/>
        <w:suppressAutoHyphens w:val="1"/>
        <w:spacing w:before="0" w:line="240" w:lineRule="auto"/>
        <w:rPr>
          <w:rFonts w:ascii="Helvetica" w:cs="Helvetica" w:hAnsi="Helvetica" w:eastAsia="Helvetica"/>
          <w:b w:val="1"/>
          <w:bCs w:val="1"/>
          <w:sz w:val="28"/>
          <w:szCs w:val="28"/>
        </w:rPr>
      </w:pPr>
    </w:p>
    <w:p>
      <w:pPr>
        <w:pStyle w:val="Standard"/>
        <w:suppressAutoHyphens w:val="1"/>
        <w:spacing w:before="0" w:line="240" w:lineRule="auto"/>
        <w:rPr>
          <w:rFonts w:ascii="Helvetica" w:cs="Helvetica" w:hAnsi="Helvetica" w:eastAsia="Helvetica"/>
          <w:b w:val="0"/>
          <w:bCs w:val="0"/>
          <w:sz w:val="28"/>
          <w:szCs w:val="28"/>
        </w:rPr>
      </w:pPr>
      <w:r>
        <w:rPr>
          <w:rFonts w:ascii="Helvetica" w:hAnsi="Helvetica"/>
          <w:b w:val="1"/>
          <w:bCs w:val="1"/>
          <w:sz w:val="28"/>
          <w:szCs w:val="28"/>
          <w:rtl w:val="0"/>
          <w:lang w:val="de-DE"/>
        </w:rPr>
        <w:t>Artikel 1 Absatz 3 und 4 des Zusatzprotokolls I</w:t>
      </w:r>
      <w:r>
        <w:rPr>
          <w:rFonts w:ascii="Helvetica" w:hAnsi="Helvetica"/>
          <w:b w:val="0"/>
          <w:bCs w:val="0"/>
          <w:sz w:val="28"/>
          <w:szCs w:val="28"/>
          <w:rtl w:val="0"/>
          <w:lang w:val="de-DE"/>
        </w:rPr>
        <w:t xml:space="preserve"> lautet w</w:t>
      </w:r>
      <w:r>
        <w:rPr>
          <w:rFonts w:ascii="Helvetica" w:hAnsi="Helvetica" w:hint="default"/>
          <w:b w:val="0"/>
          <w:bCs w:val="0"/>
          <w:sz w:val="28"/>
          <w:szCs w:val="28"/>
          <w:rtl w:val="0"/>
          <w:lang w:val="sv-SE"/>
        </w:rPr>
        <w:t>ö</w:t>
      </w:r>
      <w:r>
        <w:rPr>
          <w:rFonts w:ascii="Helvetica" w:hAnsi="Helvetica"/>
          <w:b w:val="0"/>
          <w:bCs w:val="0"/>
          <w:sz w:val="28"/>
          <w:szCs w:val="28"/>
          <w:rtl w:val="0"/>
          <w:lang w:val="de-DE"/>
        </w:rPr>
        <w:t>rtlich:</w:t>
      </w:r>
    </w:p>
    <w:p>
      <w:pPr>
        <w:pStyle w:val="Standard"/>
        <w:suppressAutoHyphens w:val="1"/>
        <w:spacing w:before="0" w:line="240" w:lineRule="auto"/>
        <w:rPr>
          <w:rFonts w:ascii="Helvetica" w:cs="Helvetica" w:hAnsi="Helvetica" w:eastAsia="Helvetica"/>
          <w:sz w:val="28"/>
          <w:szCs w:val="28"/>
        </w:rPr>
      </w:pPr>
      <w:r>
        <w:rPr>
          <w:rFonts w:ascii="Helvetica" w:hAnsi="Helvetica" w:hint="default"/>
          <w:sz w:val="28"/>
          <w:szCs w:val="28"/>
          <w:rtl w:val="0"/>
        </w:rPr>
        <w:t>„</w:t>
      </w:r>
      <w:r>
        <w:rPr>
          <w:rFonts w:ascii="Helvetica" w:hAnsi="Helvetica"/>
          <w:sz w:val="28"/>
          <w:szCs w:val="28"/>
          <w:rtl w:val="0"/>
          <w:lang w:val="de-DE"/>
        </w:rPr>
        <w:t>Dieses Protokoll [...] findet in den in Artikel 2 der Abkommen bezeichneten Situationen Anwendung. Zu den in Absatz 3 genannten Situationen geh</w:t>
      </w:r>
      <w:r>
        <w:rPr>
          <w:rFonts w:ascii="Helvetica" w:hAnsi="Helvetica" w:hint="default"/>
          <w:sz w:val="28"/>
          <w:szCs w:val="28"/>
          <w:rtl w:val="0"/>
          <w:lang w:val="sv-SE"/>
        </w:rPr>
        <w:t>ö</w:t>
      </w:r>
      <w:r>
        <w:rPr>
          <w:rFonts w:ascii="Helvetica" w:hAnsi="Helvetica"/>
          <w:sz w:val="28"/>
          <w:szCs w:val="28"/>
          <w:rtl w:val="0"/>
          <w:lang w:val="de-DE"/>
        </w:rPr>
        <w:t>ren auch bewaffnete Konflikte, in denen V</w:t>
      </w:r>
      <w:r>
        <w:rPr>
          <w:rFonts w:ascii="Helvetica" w:hAnsi="Helvetica" w:hint="default"/>
          <w:sz w:val="28"/>
          <w:szCs w:val="28"/>
          <w:rtl w:val="0"/>
          <w:lang w:val="sv-SE"/>
        </w:rPr>
        <w:t>ö</w:t>
      </w:r>
      <w:r>
        <w:rPr>
          <w:rFonts w:ascii="Helvetica" w:hAnsi="Helvetica"/>
          <w:sz w:val="28"/>
          <w:szCs w:val="28"/>
          <w:rtl w:val="0"/>
          <w:lang w:val="de-DE"/>
        </w:rPr>
        <w:t>lker gegen [...] fremde Besetzung [...] k</w:t>
      </w:r>
      <w:r>
        <w:rPr>
          <w:rFonts w:ascii="Helvetica" w:hAnsi="Helvetica" w:hint="default"/>
          <w:sz w:val="28"/>
          <w:szCs w:val="28"/>
          <w:rtl w:val="0"/>
        </w:rPr>
        <w:t>ä</w:t>
      </w:r>
      <w:r>
        <w:rPr>
          <w:rFonts w:ascii="Helvetica" w:hAnsi="Helvetica"/>
          <w:sz w:val="28"/>
          <w:szCs w:val="28"/>
          <w:rtl w:val="0"/>
          <w:lang w:val="de-DE"/>
        </w:rPr>
        <w:t>mpfen [...].</w:t>
      </w:r>
      <w:r>
        <w:rPr>
          <w:rFonts w:ascii="Helvetica" w:hAnsi="Helvetica" w:hint="default"/>
          <w:sz w:val="28"/>
          <w:szCs w:val="28"/>
          <w:rtl w:val="1"/>
          <w:lang w:val="ar-SA" w:bidi="ar-SA"/>
        </w:rPr>
        <w:t>“</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Das Zusatzprotokoll I bezieht sich ausdr</w:t>
      </w:r>
      <w:r>
        <w:rPr>
          <w:rFonts w:ascii="Helvetica" w:hAnsi="Helvetica" w:hint="default"/>
          <w:sz w:val="28"/>
          <w:szCs w:val="28"/>
          <w:rtl w:val="0"/>
        </w:rPr>
        <w:t>ü</w:t>
      </w:r>
      <w:r>
        <w:rPr>
          <w:rFonts w:ascii="Helvetica" w:hAnsi="Helvetica"/>
          <w:sz w:val="28"/>
          <w:szCs w:val="28"/>
          <w:rtl w:val="0"/>
          <w:lang w:val="de-DE"/>
        </w:rPr>
        <w:t>cklich auf die gleichen Situationen wie Artikel 2 GA IV und erweitert sie auf Konflikte gegen fremde Besetzung.</w:t>
      </w:r>
    </w:p>
    <w:p>
      <w:pPr>
        <w:pStyle w:val="Standard"/>
        <w:suppressAutoHyphens w:val="1"/>
        <w:spacing w:before="0" w:line="240" w:lineRule="auto"/>
        <w:rPr>
          <w:rFonts w:ascii="Helvetica" w:cs="Helvetica" w:hAnsi="Helvetica" w:eastAsia="Helvetica"/>
          <w:b w:val="1"/>
          <w:bCs w:val="1"/>
          <w:sz w:val="28"/>
          <w:szCs w:val="28"/>
        </w:rPr>
      </w:pPr>
    </w:p>
    <w:p>
      <w:pPr>
        <w:pStyle w:val="Standard"/>
        <w:suppressAutoHyphens w:val="1"/>
        <w:spacing w:before="0" w:line="240" w:lineRule="auto"/>
        <w:rPr>
          <w:rFonts w:ascii="Helvetica" w:cs="Helvetica" w:hAnsi="Helvetica" w:eastAsia="Helvetica"/>
          <w:b w:val="0"/>
          <w:bCs w:val="0"/>
          <w:sz w:val="28"/>
          <w:szCs w:val="28"/>
        </w:rPr>
      </w:pPr>
      <w:r>
        <w:rPr>
          <w:rFonts w:ascii="Helvetica" w:hAnsi="Helvetica"/>
          <w:b w:val="1"/>
          <w:bCs w:val="1"/>
          <w:sz w:val="28"/>
          <w:szCs w:val="28"/>
          <w:rtl w:val="0"/>
          <w:lang w:val="de-DE"/>
        </w:rPr>
        <w:t xml:space="preserve">Zusammenfassung nach lex scripta </w:t>
      </w:r>
      <w:r>
        <w:rPr>
          <w:rFonts w:ascii="Helvetica" w:hAnsi="Helvetica" w:hint="default"/>
          <w:b w:val="1"/>
          <w:bCs w:val="1"/>
          <w:sz w:val="28"/>
          <w:szCs w:val="28"/>
          <w:rtl w:val="0"/>
        </w:rPr>
        <w:t xml:space="preserve">– </w:t>
      </w:r>
      <w:r>
        <w:rPr>
          <w:rFonts w:ascii="Helvetica" w:hAnsi="Helvetica"/>
          <w:b w:val="1"/>
          <w:bCs w:val="1"/>
          <w:sz w:val="28"/>
          <w:szCs w:val="28"/>
          <w:rtl w:val="0"/>
          <w:lang w:val="de-DE"/>
        </w:rPr>
        <w:t>ohne eigene Deutung:</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 xml:space="preserve">Das IV. Genfer Abkommen selbst sagt: Es gilt </w:t>
      </w:r>
      <w:r>
        <w:rPr>
          <w:rFonts w:ascii="Helvetica" w:hAnsi="Helvetica" w:hint="default"/>
          <w:sz w:val="28"/>
          <w:szCs w:val="28"/>
          <w:rtl w:val="0"/>
        </w:rPr>
        <w:t>„</w:t>
      </w:r>
      <w:r>
        <w:rPr>
          <w:rFonts w:ascii="Helvetica" w:hAnsi="Helvetica"/>
          <w:sz w:val="28"/>
          <w:szCs w:val="28"/>
          <w:rtl w:val="0"/>
          <w:lang w:val="de-DE"/>
        </w:rPr>
        <w:t>unter allen Umst</w:t>
      </w:r>
      <w:r>
        <w:rPr>
          <w:rFonts w:ascii="Helvetica" w:hAnsi="Helvetica" w:hint="default"/>
          <w:sz w:val="28"/>
          <w:szCs w:val="28"/>
          <w:rtl w:val="0"/>
        </w:rPr>
        <w:t>ä</w:t>
      </w:r>
      <w:r>
        <w:rPr>
          <w:rFonts w:ascii="Helvetica" w:hAnsi="Helvetica"/>
          <w:sz w:val="28"/>
          <w:szCs w:val="28"/>
          <w:rtl w:val="0"/>
        </w:rPr>
        <w:t>nden</w:t>
      </w:r>
      <w:r>
        <w:rPr>
          <w:rFonts w:ascii="Helvetica" w:hAnsi="Helvetica" w:hint="default"/>
          <w:sz w:val="28"/>
          <w:szCs w:val="28"/>
          <w:rtl w:val="0"/>
          <w:lang w:val="de-DE"/>
        </w:rPr>
        <w:t xml:space="preserve">“ </w:t>
      </w:r>
      <w:r>
        <w:rPr>
          <w:rFonts w:ascii="Helvetica" w:hAnsi="Helvetica"/>
          <w:sz w:val="28"/>
          <w:szCs w:val="28"/>
          <w:rtl w:val="0"/>
          <w:lang w:val="de-DE"/>
        </w:rPr>
        <w:t>(Art. 1), in Friedenszeiten f</w:t>
      </w:r>
      <w:r>
        <w:rPr>
          <w:rFonts w:ascii="Helvetica" w:hAnsi="Helvetica" w:hint="default"/>
          <w:sz w:val="28"/>
          <w:szCs w:val="28"/>
          <w:rtl w:val="0"/>
        </w:rPr>
        <w:t>ü</w:t>
      </w:r>
      <w:r>
        <w:rPr>
          <w:rFonts w:ascii="Helvetica" w:hAnsi="Helvetica"/>
          <w:sz w:val="28"/>
          <w:szCs w:val="28"/>
          <w:rtl w:val="0"/>
          <w:lang w:val="de-DE"/>
        </w:rPr>
        <w:t>r bestimmte Teile (Art. 2), bei erkl</w:t>
      </w:r>
      <w:r>
        <w:rPr>
          <w:rFonts w:ascii="Helvetica" w:hAnsi="Helvetica" w:hint="default"/>
          <w:sz w:val="28"/>
          <w:szCs w:val="28"/>
          <w:rtl w:val="0"/>
        </w:rPr>
        <w:t>ä</w:t>
      </w:r>
      <w:r>
        <w:rPr>
          <w:rFonts w:ascii="Helvetica" w:hAnsi="Helvetica"/>
          <w:sz w:val="28"/>
          <w:szCs w:val="28"/>
          <w:rtl w:val="0"/>
          <w:lang w:val="de-DE"/>
        </w:rPr>
        <w:t>rtem Krieg, bei jedem anderen bewaffneten Konflikt (auch ohne Kriegserkl</w:t>
      </w:r>
      <w:r>
        <w:rPr>
          <w:rFonts w:ascii="Helvetica" w:hAnsi="Helvetica" w:hint="default"/>
          <w:sz w:val="28"/>
          <w:szCs w:val="28"/>
          <w:rtl w:val="0"/>
        </w:rPr>
        <w:t>ä</w:t>
      </w:r>
      <w:r>
        <w:rPr>
          <w:rFonts w:ascii="Helvetica" w:hAnsi="Helvetica"/>
          <w:sz w:val="28"/>
          <w:szCs w:val="28"/>
          <w:rtl w:val="0"/>
          <w:lang w:val="de-DE"/>
        </w:rPr>
        <w:t xml:space="preserve">rung oder Anerkennung) und bei jeder Besetzung </w:t>
      </w:r>
      <w:r>
        <w:rPr>
          <w:rFonts w:ascii="Helvetica" w:hAnsi="Helvetica" w:hint="default"/>
          <w:sz w:val="28"/>
          <w:szCs w:val="28"/>
          <w:rtl w:val="0"/>
        </w:rPr>
        <w:t xml:space="preserve">– </w:t>
      </w:r>
      <w:r>
        <w:rPr>
          <w:rFonts w:ascii="Helvetica" w:hAnsi="Helvetica"/>
          <w:sz w:val="28"/>
          <w:szCs w:val="28"/>
          <w:rtl w:val="0"/>
          <w:lang w:val="de-DE"/>
        </w:rPr>
        <w:t>selbst ohne Widerstand (Art. 2). In besetztem Gebiet bleibt der Schutz f</w:t>
      </w:r>
      <w:r>
        <w:rPr>
          <w:rFonts w:ascii="Helvetica" w:hAnsi="Helvetica" w:hint="default"/>
          <w:sz w:val="28"/>
          <w:szCs w:val="28"/>
          <w:rtl w:val="0"/>
        </w:rPr>
        <w:t>ü</w:t>
      </w:r>
      <w:r>
        <w:rPr>
          <w:rFonts w:ascii="Helvetica" w:hAnsi="Helvetica"/>
          <w:sz w:val="28"/>
          <w:szCs w:val="28"/>
          <w:rtl w:val="0"/>
          <w:lang w:val="de-DE"/>
        </w:rPr>
        <w:t>r Zivilisten bestehen, solange die Besatzungsmacht Regierungsfunktionen aus</w:t>
      </w:r>
      <w:r>
        <w:rPr>
          <w:rFonts w:ascii="Helvetica" w:hAnsi="Helvetica" w:hint="default"/>
          <w:sz w:val="28"/>
          <w:szCs w:val="28"/>
          <w:rtl w:val="0"/>
        </w:rPr>
        <w:t>ü</w:t>
      </w:r>
      <w:r>
        <w:rPr>
          <w:rFonts w:ascii="Helvetica" w:hAnsi="Helvetica"/>
          <w:sz w:val="28"/>
          <w:szCs w:val="28"/>
          <w:rtl w:val="0"/>
          <w:lang w:val="de-DE"/>
        </w:rPr>
        <w:t>bt (Art. 6). Das Zusatzprotokoll I best</w:t>
      </w:r>
      <w:r>
        <w:rPr>
          <w:rFonts w:ascii="Helvetica" w:hAnsi="Helvetica" w:hint="default"/>
          <w:sz w:val="28"/>
          <w:szCs w:val="28"/>
          <w:rtl w:val="0"/>
        </w:rPr>
        <w:t>ä</w:t>
      </w:r>
      <w:r>
        <w:rPr>
          <w:rFonts w:ascii="Helvetica" w:hAnsi="Helvetica"/>
          <w:sz w:val="28"/>
          <w:szCs w:val="28"/>
          <w:rtl w:val="0"/>
          <w:lang w:val="de-DE"/>
        </w:rPr>
        <w:t>tigt dies f</w:t>
      </w:r>
      <w:r>
        <w:rPr>
          <w:rFonts w:ascii="Helvetica" w:hAnsi="Helvetica" w:hint="default"/>
          <w:sz w:val="28"/>
          <w:szCs w:val="28"/>
          <w:rtl w:val="0"/>
        </w:rPr>
        <w:t>ü</w:t>
      </w:r>
      <w:r>
        <w:rPr>
          <w:rFonts w:ascii="Helvetica" w:hAnsi="Helvetica"/>
          <w:sz w:val="28"/>
          <w:szCs w:val="28"/>
          <w:rtl w:val="0"/>
          <w:lang w:val="de-DE"/>
        </w:rPr>
        <w:t>r Situationen fremder Besetzung.</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sz w:val="28"/>
          <w:szCs w:val="28"/>
        </w:rPr>
      </w:pPr>
      <w:r>
        <w:rPr>
          <w:rFonts w:ascii="Helvetica" w:hAnsi="Helvetica"/>
          <w:b w:val="1"/>
          <w:bCs w:val="1"/>
          <w:outline w:val="0"/>
          <w:color w:val="ff2600"/>
          <w:sz w:val="28"/>
          <w:szCs w:val="28"/>
          <w:rtl w:val="0"/>
          <w:lang w:val="de-DE"/>
          <w14:textFill>
            <w14:solidFill>
              <w14:srgbClr w14:val="FF2600"/>
            </w14:solidFill>
          </w14:textFill>
        </w:rPr>
        <w:t xml:space="preserve">Wer behauptet, das Abkommen gelte </w:t>
      </w:r>
      <w:r>
        <w:rPr>
          <w:rFonts w:ascii="Helvetica" w:hAnsi="Helvetica" w:hint="default"/>
          <w:b w:val="1"/>
          <w:bCs w:val="1"/>
          <w:outline w:val="0"/>
          <w:color w:val="ff2600"/>
          <w:sz w:val="28"/>
          <w:szCs w:val="28"/>
          <w:rtl w:val="0"/>
          <w14:textFill>
            <w14:solidFill>
              <w14:srgbClr w14:val="FF2600"/>
            </w14:solidFill>
          </w14:textFill>
        </w:rPr>
        <w:t>„</w:t>
      </w:r>
      <w:r>
        <w:rPr>
          <w:rFonts w:ascii="Helvetica" w:hAnsi="Helvetica"/>
          <w:b w:val="1"/>
          <w:bCs w:val="1"/>
          <w:outline w:val="0"/>
          <w:color w:val="ff2600"/>
          <w:sz w:val="28"/>
          <w:szCs w:val="28"/>
          <w:rtl w:val="0"/>
          <w:lang w:val="de-DE"/>
          <w14:textFill>
            <w14:solidFill>
              <w14:srgbClr w14:val="FF2600"/>
            </w14:solidFill>
          </w14:textFill>
        </w:rPr>
        <w:t>nur in Kriegszeiten</w:t>
      </w:r>
      <w:r>
        <w:rPr>
          <w:rFonts w:ascii="Helvetica" w:hAnsi="Helvetica" w:hint="default"/>
          <w:b w:val="1"/>
          <w:bCs w:val="1"/>
          <w:outline w:val="0"/>
          <w:color w:val="ff2600"/>
          <w:sz w:val="28"/>
          <w:szCs w:val="28"/>
          <w:rtl w:val="1"/>
          <w:lang w:val="ar-SA" w:bidi="ar-SA"/>
          <w14:textFill>
            <w14:solidFill>
              <w14:srgbClr w14:val="FF2600"/>
            </w14:solidFill>
          </w14:textFill>
        </w:rPr>
        <w:t>“</w:t>
      </w:r>
      <w:r>
        <w:rPr>
          <w:rFonts w:ascii="Helvetica" w:hAnsi="Helvetica"/>
          <w:b w:val="1"/>
          <w:bCs w:val="1"/>
          <w:outline w:val="0"/>
          <w:color w:val="ff2600"/>
          <w:sz w:val="28"/>
          <w:szCs w:val="28"/>
          <w:rtl w:val="0"/>
          <w:lang w:val="de-DE"/>
          <w14:textFill>
            <w14:solidFill>
              <w14:srgbClr w14:val="FF2600"/>
            </w14:solidFill>
          </w14:textFill>
        </w:rPr>
        <w:t>, muss erkl</w:t>
      </w:r>
      <w:r>
        <w:rPr>
          <w:rFonts w:ascii="Helvetica" w:hAnsi="Helvetica" w:hint="default"/>
          <w:b w:val="1"/>
          <w:bCs w:val="1"/>
          <w:outline w:val="0"/>
          <w:color w:val="ff2600"/>
          <w:sz w:val="28"/>
          <w:szCs w:val="28"/>
          <w:rtl w:val="0"/>
          <w14:textFill>
            <w14:solidFill>
              <w14:srgbClr w14:val="FF2600"/>
            </w14:solidFill>
          </w14:textFill>
        </w:rPr>
        <w:t>ä</w:t>
      </w:r>
      <w:r>
        <w:rPr>
          <w:rFonts w:ascii="Helvetica" w:hAnsi="Helvetica"/>
          <w:b w:val="1"/>
          <w:bCs w:val="1"/>
          <w:outline w:val="0"/>
          <w:color w:val="ff2600"/>
          <w:sz w:val="28"/>
          <w:szCs w:val="28"/>
          <w:rtl w:val="0"/>
          <w:lang w:val="de-DE"/>
          <w14:textFill>
            <w14:solidFill>
              <w14:srgbClr w14:val="FF2600"/>
            </w14:solidFill>
          </w14:textFill>
        </w:rPr>
        <w:t>ren, warum der Wortlaut der Artikel 2 und 6 ausdr</w:t>
      </w:r>
      <w:r>
        <w:rPr>
          <w:rFonts w:ascii="Helvetica" w:hAnsi="Helvetica" w:hint="default"/>
          <w:b w:val="1"/>
          <w:bCs w:val="1"/>
          <w:outline w:val="0"/>
          <w:color w:val="ff2600"/>
          <w:sz w:val="28"/>
          <w:szCs w:val="28"/>
          <w:rtl w:val="0"/>
          <w14:textFill>
            <w14:solidFill>
              <w14:srgbClr w14:val="FF2600"/>
            </w14:solidFill>
          </w14:textFill>
        </w:rPr>
        <w:t>ü</w:t>
      </w:r>
      <w:r>
        <w:rPr>
          <w:rFonts w:ascii="Helvetica" w:hAnsi="Helvetica"/>
          <w:b w:val="1"/>
          <w:bCs w:val="1"/>
          <w:outline w:val="0"/>
          <w:color w:val="ff2600"/>
          <w:sz w:val="28"/>
          <w:szCs w:val="28"/>
          <w:rtl w:val="0"/>
          <w:lang w:val="de-DE"/>
          <w14:textFill>
            <w14:solidFill>
              <w14:srgbClr w14:val="FF2600"/>
            </w14:solidFill>
          </w14:textFill>
        </w:rPr>
        <w:t xml:space="preserve">cklich </w:t>
      </w:r>
      <w:r>
        <w:rPr>
          <w:rFonts w:ascii="Helvetica" w:hAnsi="Helvetica" w:hint="default"/>
          <w:b w:val="1"/>
          <w:bCs w:val="1"/>
          <w:outline w:val="0"/>
          <w:color w:val="ff2600"/>
          <w:sz w:val="28"/>
          <w:szCs w:val="28"/>
          <w:rtl w:val="0"/>
          <w14:textFill>
            <w14:solidFill>
              <w14:srgbClr w14:val="FF2600"/>
            </w14:solidFill>
          </w14:textFill>
        </w:rPr>
        <w:t>„</w:t>
      </w:r>
      <w:r>
        <w:rPr>
          <w:rFonts w:ascii="Helvetica" w:hAnsi="Helvetica"/>
          <w:b w:val="1"/>
          <w:bCs w:val="1"/>
          <w:outline w:val="0"/>
          <w:color w:val="ff2600"/>
          <w:sz w:val="28"/>
          <w:szCs w:val="28"/>
          <w:rtl w:val="0"/>
          <w:lang w:val="de-DE"/>
          <w14:textFill>
            <w14:solidFill>
              <w14:srgbClr w14:val="FF2600"/>
            </w14:solidFill>
          </w14:textFill>
        </w:rPr>
        <w:t>anderen bewaffneten Konflikt</w:t>
      </w:r>
      <w:r>
        <w:rPr>
          <w:rFonts w:ascii="Helvetica" w:hAnsi="Helvetica" w:hint="default"/>
          <w:b w:val="1"/>
          <w:bCs w:val="1"/>
          <w:outline w:val="0"/>
          <w:color w:val="ff2600"/>
          <w:sz w:val="28"/>
          <w:szCs w:val="28"/>
          <w:rtl w:val="1"/>
          <w:lang w:val="ar-SA" w:bidi="ar-SA"/>
          <w14:textFill>
            <w14:solidFill>
              <w14:srgbClr w14:val="FF2600"/>
            </w14:solidFill>
          </w14:textFill>
        </w:rPr>
        <w:t>“</w:t>
      </w:r>
      <w:r>
        <w:rPr>
          <w:rFonts w:ascii="Helvetica" w:hAnsi="Helvetica"/>
          <w:b w:val="1"/>
          <w:bCs w:val="1"/>
          <w:outline w:val="0"/>
          <w:color w:val="ff2600"/>
          <w:sz w:val="28"/>
          <w:szCs w:val="28"/>
          <w:rtl w:val="0"/>
          <w14:textFill>
            <w14:solidFill>
              <w14:srgbClr w14:val="FF2600"/>
            </w14:solidFill>
          </w14:textFill>
        </w:rPr>
        <w:t xml:space="preserve">, </w:t>
      </w:r>
      <w:r>
        <w:rPr>
          <w:rFonts w:ascii="Helvetica" w:hAnsi="Helvetica" w:hint="default"/>
          <w:b w:val="1"/>
          <w:bCs w:val="1"/>
          <w:outline w:val="0"/>
          <w:color w:val="ff2600"/>
          <w:sz w:val="28"/>
          <w:szCs w:val="28"/>
          <w:rtl w:val="0"/>
          <w14:textFill>
            <w14:solidFill>
              <w14:srgbClr w14:val="FF2600"/>
            </w14:solidFill>
          </w14:textFill>
        </w:rPr>
        <w:t>„</w:t>
      </w:r>
      <w:r>
        <w:rPr>
          <w:rFonts w:ascii="Helvetica" w:hAnsi="Helvetica"/>
          <w:b w:val="1"/>
          <w:bCs w:val="1"/>
          <w:outline w:val="0"/>
          <w:color w:val="ff2600"/>
          <w:sz w:val="28"/>
          <w:szCs w:val="28"/>
          <w:rtl w:val="0"/>
          <w:lang w:val="de-DE"/>
          <w14:textFill>
            <w14:solidFill>
              <w14:srgbClr w14:val="FF2600"/>
            </w14:solidFill>
          </w14:textFill>
        </w:rPr>
        <w:t>Besetzung ohne Widerstand</w:t>
      </w:r>
      <w:r>
        <w:rPr>
          <w:rFonts w:ascii="Helvetica" w:hAnsi="Helvetica" w:hint="default"/>
          <w:b w:val="1"/>
          <w:bCs w:val="1"/>
          <w:outline w:val="0"/>
          <w:color w:val="ff2600"/>
          <w:sz w:val="28"/>
          <w:szCs w:val="28"/>
          <w:rtl w:val="1"/>
          <w:lang w:val="ar-SA" w:bidi="ar-SA"/>
          <w14:textFill>
            <w14:solidFill>
              <w14:srgbClr w14:val="FF2600"/>
            </w14:solidFill>
          </w14:textFill>
        </w:rPr>
        <w:t>“</w:t>
      </w:r>
      <w:r>
        <w:rPr>
          <w:rFonts w:ascii="Helvetica" w:hAnsi="Helvetica"/>
          <w:b w:val="1"/>
          <w:bCs w:val="1"/>
          <w:outline w:val="0"/>
          <w:color w:val="ff2600"/>
          <w:sz w:val="28"/>
          <w:szCs w:val="28"/>
          <w:rtl w:val="0"/>
          <w14:textFill>
            <w14:solidFill>
              <w14:srgbClr w14:val="FF2600"/>
            </w14:solidFill>
          </w14:textFill>
        </w:rPr>
        <w:t xml:space="preserve">, </w:t>
      </w:r>
      <w:r>
        <w:rPr>
          <w:rFonts w:ascii="Helvetica" w:hAnsi="Helvetica" w:hint="default"/>
          <w:b w:val="1"/>
          <w:bCs w:val="1"/>
          <w:outline w:val="0"/>
          <w:color w:val="ff2600"/>
          <w:sz w:val="28"/>
          <w:szCs w:val="28"/>
          <w:rtl w:val="0"/>
          <w14:textFill>
            <w14:solidFill>
              <w14:srgbClr w14:val="FF2600"/>
            </w14:solidFill>
          </w14:textFill>
        </w:rPr>
        <w:t>„</w:t>
      </w:r>
      <w:r>
        <w:rPr>
          <w:rFonts w:ascii="Helvetica" w:hAnsi="Helvetica"/>
          <w:b w:val="1"/>
          <w:bCs w:val="1"/>
          <w:outline w:val="0"/>
          <w:color w:val="ff2600"/>
          <w:sz w:val="28"/>
          <w:szCs w:val="28"/>
          <w:rtl w:val="0"/>
          <w:lang w:val="de-DE"/>
          <w14:textFill>
            <w14:solidFill>
              <w14:srgbClr w14:val="FF2600"/>
            </w14:solidFill>
          </w14:textFill>
        </w:rPr>
        <w:t>Friedenszeiten</w:t>
      </w:r>
      <w:r>
        <w:rPr>
          <w:rFonts w:ascii="Helvetica" w:hAnsi="Helvetica" w:hint="default"/>
          <w:b w:val="1"/>
          <w:bCs w:val="1"/>
          <w:outline w:val="0"/>
          <w:color w:val="ff2600"/>
          <w:sz w:val="28"/>
          <w:szCs w:val="28"/>
          <w:rtl w:val="0"/>
          <w:lang w:val="de-DE"/>
          <w14:textFill>
            <w14:solidFill>
              <w14:srgbClr w14:val="FF2600"/>
            </w14:solidFill>
          </w14:textFill>
        </w:rPr>
        <w:t xml:space="preserve">“ </w:t>
      </w:r>
      <w:r>
        <w:rPr>
          <w:rFonts w:ascii="Helvetica" w:hAnsi="Helvetica"/>
          <w:b w:val="1"/>
          <w:bCs w:val="1"/>
          <w:outline w:val="0"/>
          <w:color w:val="ff2600"/>
          <w:sz w:val="28"/>
          <w:szCs w:val="28"/>
          <w:rtl w:val="0"/>
          <w:lang w:val="de-DE"/>
          <w14:textFill>
            <w14:solidFill>
              <w14:srgbClr w14:val="FF2600"/>
            </w14:solidFill>
          </w14:textFill>
        </w:rPr>
        <w:t xml:space="preserve">und die Fortgeltung </w:t>
      </w:r>
      <w:r>
        <w:rPr>
          <w:rFonts w:ascii="Helvetica" w:hAnsi="Helvetica" w:hint="default"/>
          <w:b w:val="1"/>
          <w:bCs w:val="1"/>
          <w:outline w:val="0"/>
          <w:color w:val="ff2600"/>
          <w:sz w:val="28"/>
          <w:szCs w:val="28"/>
          <w:rtl w:val="0"/>
          <w14:textFill>
            <w14:solidFill>
              <w14:srgbClr w14:val="FF2600"/>
            </w14:solidFill>
          </w14:textFill>
        </w:rPr>
        <w:t>„</w:t>
      </w:r>
      <w:r>
        <w:rPr>
          <w:rFonts w:ascii="Helvetica" w:hAnsi="Helvetica"/>
          <w:b w:val="1"/>
          <w:bCs w:val="1"/>
          <w:outline w:val="0"/>
          <w:color w:val="ff2600"/>
          <w:sz w:val="28"/>
          <w:szCs w:val="28"/>
          <w:rtl w:val="0"/>
          <w14:textFill>
            <w14:solidFill>
              <w14:srgbClr w14:val="FF2600"/>
            </w14:solidFill>
          </w14:textFill>
        </w:rPr>
        <w:t>f</w:t>
      </w:r>
      <w:r>
        <w:rPr>
          <w:rFonts w:ascii="Helvetica" w:hAnsi="Helvetica" w:hint="default"/>
          <w:b w:val="1"/>
          <w:bCs w:val="1"/>
          <w:outline w:val="0"/>
          <w:color w:val="ff2600"/>
          <w:sz w:val="28"/>
          <w:szCs w:val="28"/>
          <w:rtl w:val="0"/>
          <w14:textFill>
            <w14:solidFill>
              <w14:srgbClr w14:val="FF2600"/>
            </w14:solidFill>
          </w14:textFill>
        </w:rPr>
        <w:t>ü</w:t>
      </w:r>
      <w:r>
        <w:rPr>
          <w:rFonts w:ascii="Helvetica" w:hAnsi="Helvetica"/>
          <w:b w:val="1"/>
          <w:bCs w:val="1"/>
          <w:outline w:val="0"/>
          <w:color w:val="ff2600"/>
          <w:sz w:val="28"/>
          <w:szCs w:val="28"/>
          <w:rtl w:val="0"/>
          <w:lang w:val="de-DE"/>
          <w14:textFill>
            <w14:solidFill>
              <w14:srgbClr w14:val="FF2600"/>
            </w14:solidFill>
          </w14:textFill>
        </w:rPr>
        <w:t>r die Dauer der Besetzung</w:t>
      </w:r>
      <w:r>
        <w:rPr>
          <w:rFonts w:ascii="Helvetica" w:hAnsi="Helvetica" w:hint="default"/>
          <w:b w:val="1"/>
          <w:bCs w:val="1"/>
          <w:outline w:val="0"/>
          <w:color w:val="ff2600"/>
          <w:sz w:val="28"/>
          <w:szCs w:val="28"/>
          <w:rtl w:val="0"/>
          <w:lang w:val="de-DE"/>
          <w14:textFill>
            <w14:solidFill>
              <w14:srgbClr w14:val="FF2600"/>
            </w14:solidFill>
          </w14:textFill>
        </w:rPr>
        <w:t xml:space="preserve">“ </w:t>
      </w:r>
      <w:r>
        <w:rPr>
          <w:rFonts w:ascii="Helvetica" w:hAnsi="Helvetica"/>
          <w:b w:val="1"/>
          <w:bCs w:val="1"/>
          <w:outline w:val="0"/>
          <w:color w:val="ff2600"/>
          <w:sz w:val="28"/>
          <w:szCs w:val="28"/>
          <w:rtl w:val="0"/>
          <w:lang w:val="de-DE"/>
          <w14:textFill>
            <w14:solidFill>
              <w14:srgbClr w14:val="FF2600"/>
            </w14:solidFill>
          </w14:textFill>
        </w:rPr>
        <w:t xml:space="preserve">nennt. </w:t>
      </w:r>
      <w:r>
        <w:rPr>
          <w:rFonts w:ascii="Helvetica" w:hAnsi="Helvetica"/>
          <w:sz w:val="28"/>
          <w:szCs w:val="28"/>
          <w:rtl w:val="0"/>
        </w:rPr>
        <w:t xml:space="preserve"> </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pPr>
      <w:r>
        <w:rPr>
          <w:rFonts w:ascii="Helvetica" w:hAnsi="Helvetica"/>
          <w:sz w:val="28"/>
          <w:szCs w:val="28"/>
          <w:rtl w:val="0"/>
          <w:lang w:val="de-DE"/>
        </w:rPr>
        <w:t>Krieg und Frieden sind nach dem Abkommen keine voneinander isolierten Zust</w:t>
      </w:r>
      <w:r>
        <w:rPr>
          <w:rFonts w:ascii="Helvetica" w:hAnsi="Helvetica" w:hint="default"/>
          <w:sz w:val="28"/>
          <w:szCs w:val="28"/>
          <w:rtl w:val="0"/>
        </w:rPr>
        <w:t>ä</w:t>
      </w:r>
      <w:r>
        <w:rPr>
          <w:rFonts w:ascii="Helvetica" w:hAnsi="Helvetica"/>
          <w:sz w:val="28"/>
          <w:szCs w:val="28"/>
          <w:rtl w:val="0"/>
        </w:rPr>
        <w:t xml:space="preserve">nde </w:t>
      </w:r>
      <w:r>
        <w:rPr>
          <w:rFonts w:ascii="Helvetica" w:hAnsi="Helvetica" w:hint="default"/>
          <w:sz w:val="28"/>
          <w:szCs w:val="28"/>
          <w:rtl w:val="0"/>
        </w:rPr>
        <w:t xml:space="preserve">– </w:t>
      </w:r>
      <w:r>
        <w:rPr>
          <w:rFonts w:ascii="Helvetica" w:hAnsi="Helvetica"/>
          <w:sz w:val="28"/>
          <w:szCs w:val="28"/>
          <w:rtl w:val="0"/>
          <w:lang w:val="de-DE"/>
        </w:rPr>
        <w:t>das Abkommen selbst verkn</w:t>
      </w:r>
      <w:r>
        <w:rPr>
          <w:rFonts w:ascii="Helvetica" w:hAnsi="Helvetica" w:hint="default"/>
          <w:sz w:val="28"/>
          <w:szCs w:val="28"/>
          <w:rtl w:val="0"/>
        </w:rPr>
        <w:t>ü</w:t>
      </w:r>
      <w:r>
        <w:rPr>
          <w:rFonts w:ascii="Helvetica" w:hAnsi="Helvetica"/>
          <w:sz w:val="28"/>
          <w:szCs w:val="28"/>
          <w:rtl w:val="0"/>
          <w:lang w:val="de-DE"/>
        </w:rPr>
        <w:t>pft sie durch die genannten Regelungen. Zivilisten in einem besetzten, nicht souver</w:t>
      </w:r>
      <w:r>
        <w:rPr>
          <w:rFonts w:ascii="Helvetica" w:hAnsi="Helvetica" w:hint="default"/>
          <w:sz w:val="28"/>
          <w:szCs w:val="28"/>
          <w:rtl w:val="0"/>
        </w:rPr>
        <w:t>ä</w:t>
      </w:r>
      <w:r>
        <w:rPr>
          <w:rFonts w:ascii="Helvetica" w:hAnsi="Helvetica"/>
          <w:sz w:val="28"/>
          <w:szCs w:val="28"/>
          <w:rtl w:val="0"/>
          <w:lang w:val="de-DE"/>
        </w:rPr>
        <w:t>nen Gebiet unterliegen daher dem Schutz des IV. Genfer Abkommens IV, solange die Besetzung andauert. Das steht so im Vertragstext.</w:t>
      </w:r>
    </w:p>
    <w:sectPr>
      <w:headerReference w:type="default" r:id="rId4"/>
      <w:footerReference w:type="default" r:id="rId5"/>
      <w:pgSz w:w="11906" w:h="16838" w:orient="portrait"/>
      <w:pgMar w:top="850" w:right="964" w:bottom="850" w:left="964" w:header="709"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989"/>
        <w:tab w:val="right" w:pos="9978"/>
        <w:tab w:val="clear" w:pos="9020"/>
      </w:tabs>
      <w:jc w:val="left"/>
    </w:pPr>
    <w:r>
      <w:tab/>
      <w:tab/>
    </w:r>
    <w:r>
      <w:rPr>
        <w:rtl w:val="0"/>
        <w:lang w:val="de-DE"/>
      </w:rPr>
      <w:t>Rev.: 1.0</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kt"/>
  </w:abstractNum>
  <w:abstractNum w:abstractNumId="1">
    <w:multiLevelType w:val="hybridMultilevel"/>
    <w:styleLink w:val="Punkt"/>
    <w:lvl w:ilvl="0">
      <w:start w:val="1"/>
      <w:numFmt w:val="bullet"/>
      <w:suff w:val="tab"/>
      <w:lvlText w:val="•"/>
      <w:lvlJc w:val="left"/>
      <w:pPr>
        <w:ind w:left="72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meriert"/>
  </w:abstractNum>
  <w:abstractNum w:abstractNumId="3">
    <w:multiLevelType w:val="hybridMultilevel"/>
    <w:styleLink w:val="Nummeriert"/>
    <w:lvl w:ilvl="0">
      <w:start w:val="1"/>
      <w:numFmt w:val="decimal"/>
      <w:suff w:val="tab"/>
      <w:lvlText w:val="%1."/>
      <w:lvlJc w:val="left"/>
      <w:pPr>
        <w:ind w:left="7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numbering" w:styleId="Punkt">
    <w:name w:val="Punkt"/>
    <w:pPr>
      <w:numPr>
        <w:numId w:val="1"/>
      </w:numPr>
    </w:pPr>
  </w:style>
  <w:style w:type="numbering" w:styleId="Nummeriert">
    <w:name w:val="Nummerier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